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5F" w:rsidRPr="0086525F" w:rsidRDefault="00E41A34" w:rsidP="0086525F">
      <w:pPr>
        <w:spacing w:after="0" w:line="240" w:lineRule="auto"/>
        <w:ind w:firstLine="284"/>
        <w:jc w:val="center"/>
        <w:rPr>
          <w:rFonts w:cs="Calibri"/>
          <w:b/>
          <w:color w:val="000000"/>
          <w:sz w:val="28"/>
          <w:szCs w:val="23"/>
        </w:rPr>
      </w:pPr>
      <w:r w:rsidRPr="00E41A34">
        <w:rPr>
          <w:rFonts w:cs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АЗИНВЕСТ вар3.png" style="position:absolute;left:0;text-align:left;margin-left:-1.9pt;margin-top:1.7pt;width:58.5pt;height:60pt;z-index:-251658752;visibility:visible;mso-wrap-style:square;mso-wrap-distance-left:9pt;mso-wrap-distance-top:0;mso-wrap-distance-right:9pt;mso-wrap-distance-bottom:0;mso-position-horizontal-relative:text;mso-position-vertical-relative:text" wrapcoords="-554 0 -554 21060 21600 21060 21600 0 -554 0">
            <v:imagedata r:id="rId7" o:title="ГАЗИНВЕСТ вар3"/>
            <w10:wrap type="tight"/>
          </v:shape>
        </w:pict>
      </w:r>
    </w:p>
    <w:p w:rsidR="0086525F" w:rsidRPr="00725315" w:rsidRDefault="0086525F" w:rsidP="0086525F">
      <w:pPr>
        <w:spacing w:after="0" w:line="240" w:lineRule="auto"/>
        <w:ind w:firstLine="284"/>
        <w:jc w:val="center"/>
        <w:rPr>
          <w:rFonts w:cs="Calibri"/>
          <w:b/>
          <w:sz w:val="32"/>
        </w:rPr>
      </w:pPr>
      <w:r w:rsidRPr="0086525F">
        <w:rPr>
          <w:rFonts w:cs="Calibri"/>
          <w:b/>
          <w:color w:val="000000"/>
          <w:sz w:val="28"/>
          <w:szCs w:val="23"/>
        </w:rPr>
        <w:t xml:space="preserve">ДОГОВОР </w:t>
      </w:r>
      <w:r w:rsidRPr="00725315">
        <w:rPr>
          <w:rFonts w:cs="Calibri"/>
          <w:b/>
          <w:sz w:val="32"/>
        </w:rPr>
        <w:t>№ 1\ ЗА-__-__</w:t>
      </w:r>
    </w:p>
    <w:p w:rsidR="0086525F" w:rsidRDefault="0086525F" w:rsidP="0086525F">
      <w:pPr>
        <w:spacing w:after="0" w:line="240" w:lineRule="auto"/>
        <w:ind w:firstLine="284"/>
        <w:jc w:val="center"/>
        <w:rPr>
          <w:rFonts w:cs="Calibri"/>
          <w:b/>
        </w:rPr>
      </w:pPr>
      <w:r w:rsidRPr="00725315">
        <w:rPr>
          <w:rFonts w:cs="Calibri"/>
          <w:b/>
        </w:rPr>
        <w:t xml:space="preserve">денежного займа </w:t>
      </w:r>
      <w:r w:rsidR="003A5B98">
        <w:rPr>
          <w:rFonts w:cs="Calibri"/>
          <w:b/>
        </w:rPr>
        <w:t xml:space="preserve">«ПРОЦЕНТЫ ВПЕРЕД» </w:t>
      </w:r>
      <w:r w:rsidR="003A5B98" w:rsidRPr="003A5B98">
        <w:rPr>
          <w:rFonts w:cs="Calibri"/>
          <w:b/>
        </w:rPr>
        <w:t xml:space="preserve"> </w:t>
      </w:r>
      <w:r w:rsidRPr="00725315">
        <w:rPr>
          <w:rFonts w:cs="Calibri"/>
          <w:b/>
        </w:rPr>
        <w:t>с процентами</w:t>
      </w:r>
    </w:p>
    <w:p w:rsidR="0086525F" w:rsidRPr="0086525F" w:rsidRDefault="0086525F" w:rsidP="0086525F">
      <w:pPr>
        <w:spacing w:after="0" w:line="240" w:lineRule="auto"/>
        <w:ind w:firstLine="284"/>
        <w:jc w:val="center"/>
        <w:rPr>
          <w:rFonts w:cs="Calibri"/>
          <w:b/>
          <w:color w:val="000000"/>
          <w:sz w:val="23"/>
          <w:szCs w:val="23"/>
        </w:rPr>
      </w:pPr>
    </w:p>
    <w:p w:rsidR="0086525F" w:rsidRPr="0086525F" w:rsidRDefault="0086525F" w:rsidP="0086525F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6525F">
        <w:rPr>
          <w:rFonts w:cs="Calibri"/>
          <w:color w:val="000000"/>
          <w:szCs w:val="20"/>
        </w:rPr>
        <w:t>г. Москва</w:t>
      </w:r>
      <w:r w:rsidRPr="0086525F">
        <w:rPr>
          <w:rFonts w:cs="Calibri"/>
          <w:color w:val="000000"/>
          <w:szCs w:val="20"/>
        </w:rPr>
        <w:tab/>
      </w:r>
      <w:r w:rsidRPr="0086525F">
        <w:rPr>
          <w:rFonts w:cs="Calibri"/>
          <w:color w:val="000000"/>
          <w:szCs w:val="20"/>
        </w:rPr>
        <w:tab/>
      </w:r>
      <w:r w:rsidRPr="0086525F">
        <w:rPr>
          <w:rFonts w:cs="Calibri"/>
          <w:color w:val="000000"/>
          <w:szCs w:val="20"/>
        </w:rPr>
        <w:tab/>
      </w:r>
      <w:r w:rsidRPr="0086525F">
        <w:rPr>
          <w:rFonts w:cs="Calibri"/>
          <w:color w:val="000000"/>
          <w:szCs w:val="20"/>
        </w:rPr>
        <w:tab/>
      </w:r>
      <w:r w:rsidRPr="0086525F">
        <w:rPr>
          <w:rFonts w:cs="Calibri"/>
          <w:color w:val="000000"/>
          <w:szCs w:val="20"/>
        </w:rPr>
        <w:tab/>
      </w:r>
      <w:r w:rsidRPr="0086525F"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«</w:t>
      </w:r>
      <w:r w:rsidR="004D7739">
        <w:rPr>
          <w:rFonts w:asciiTheme="minorHAnsi" w:hAnsiTheme="minorHAnsi" w:cstheme="minorHAnsi"/>
          <w:color w:val="000000"/>
          <w:szCs w:val="20"/>
        </w:rPr>
        <w:t>___</w:t>
      </w:r>
      <w:r w:rsidRPr="0086525F">
        <w:rPr>
          <w:rFonts w:asciiTheme="minorHAnsi" w:hAnsiTheme="minorHAnsi" w:cstheme="minorHAnsi"/>
          <w:color w:val="000000"/>
          <w:szCs w:val="20"/>
        </w:rPr>
        <w:t xml:space="preserve">» </w:t>
      </w:r>
      <w:r w:rsidR="004D7739">
        <w:rPr>
          <w:rFonts w:asciiTheme="minorHAnsi" w:hAnsiTheme="minorHAnsi" w:cstheme="minorHAnsi"/>
          <w:color w:val="000000"/>
          <w:szCs w:val="20"/>
        </w:rPr>
        <w:t>________</w:t>
      </w:r>
      <w:r w:rsidRPr="0086525F">
        <w:rPr>
          <w:rFonts w:asciiTheme="minorHAnsi" w:hAnsiTheme="minorHAnsi" w:cstheme="minorHAnsi"/>
          <w:color w:val="000000"/>
          <w:szCs w:val="20"/>
        </w:rPr>
        <w:t xml:space="preserve"> 2019г. </w:t>
      </w:r>
    </w:p>
    <w:p w:rsidR="0086525F" w:rsidRPr="007A770E" w:rsidRDefault="0086525F" w:rsidP="0086525F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A8486A" w:rsidRPr="0086525F" w:rsidRDefault="007A770E" w:rsidP="0086525F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A770E">
        <w:rPr>
          <w:rFonts w:asciiTheme="minorHAnsi" w:hAnsiTheme="minorHAnsi" w:cstheme="minorHAnsi"/>
          <w:color w:val="000000" w:themeColor="text1"/>
        </w:rPr>
        <w:t xml:space="preserve">Общество с ограниченной ответственностью «ГАЗИНВЕСТ» (сокращенное наименование - </w:t>
      </w:r>
      <w:r w:rsidRPr="007A770E">
        <w:rPr>
          <w:rFonts w:asciiTheme="minorHAnsi" w:hAnsiTheme="minorHAnsi" w:cstheme="minorHAnsi"/>
          <w:b/>
          <w:color w:val="000000" w:themeColor="text1"/>
        </w:rPr>
        <w:t>ООО «ГАЗИНВЕСТ»</w:t>
      </w:r>
      <w:r w:rsidRPr="007A770E">
        <w:rPr>
          <w:rFonts w:asciiTheme="minorHAnsi" w:hAnsiTheme="minorHAnsi" w:cstheme="minorHAnsi"/>
          <w:color w:val="000000" w:themeColor="text1"/>
        </w:rPr>
        <w:t xml:space="preserve">), в лице Заместителя Генерального директора </w:t>
      </w:r>
      <w:r w:rsidRPr="007A770E">
        <w:rPr>
          <w:rFonts w:asciiTheme="minorHAnsi" w:hAnsiTheme="minorHAnsi" w:cstheme="minorHAnsi"/>
          <w:color w:val="000000" w:themeColor="text1"/>
          <w:highlight w:val="black"/>
        </w:rPr>
        <w:t>Григорьева Евгения  Николаевича</w:t>
      </w:r>
      <w:r w:rsidRPr="007A770E">
        <w:rPr>
          <w:rFonts w:asciiTheme="minorHAnsi" w:hAnsiTheme="minorHAnsi" w:cstheme="minorHAnsi"/>
          <w:color w:val="000000" w:themeColor="text1"/>
        </w:rPr>
        <w:t>, действующего на основании Доверенности №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A770E">
        <w:rPr>
          <w:rFonts w:asciiTheme="minorHAnsi" w:hAnsiTheme="minorHAnsi" w:cstheme="minorHAnsi"/>
          <w:color w:val="000000" w:themeColor="text1"/>
        </w:rPr>
        <w:t>б\н</w:t>
      </w:r>
      <w:proofErr w:type="spellEnd"/>
      <w:r w:rsidRPr="007A770E">
        <w:rPr>
          <w:rFonts w:asciiTheme="minorHAnsi" w:hAnsiTheme="minorHAnsi" w:cstheme="minorHAnsi"/>
          <w:color w:val="000000" w:themeColor="text1"/>
        </w:rPr>
        <w:t xml:space="preserve"> от 11.09.2019г. (см</w:t>
      </w:r>
      <w:proofErr w:type="gramStart"/>
      <w:r w:rsidRPr="007A770E">
        <w:rPr>
          <w:rFonts w:asciiTheme="minorHAnsi" w:hAnsiTheme="minorHAnsi" w:cstheme="minorHAnsi"/>
          <w:color w:val="000000" w:themeColor="text1"/>
        </w:rPr>
        <w:t>.П</w:t>
      </w:r>
      <w:proofErr w:type="gramEnd"/>
      <w:r w:rsidRPr="007A770E">
        <w:rPr>
          <w:rFonts w:asciiTheme="minorHAnsi" w:hAnsiTheme="minorHAnsi" w:cstheme="minorHAnsi"/>
          <w:color w:val="000000" w:themeColor="text1"/>
        </w:rPr>
        <w:t xml:space="preserve">риложение №1), </w:t>
      </w:r>
      <w:r w:rsidR="00A8486A" w:rsidRPr="007A770E">
        <w:rPr>
          <w:rFonts w:asciiTheme="minorHAnsi" w:hAnsiTheme="minorHAnsi" w:cstheme="minorHAnsi"/>
        </w:rPr>
        <w:t>именуемое</w:t>
      </w:r>
      <w:r w:rsidR="00A8486A" w:rsidRPr="0086525F">
        <w:rPr>
          <w:rFonts w:asciiTheme="minorHAnsi" w:hAnsiTheme="minorHAnsi" w:cstheme="minorHAnsi"/>
          <w:szCs w:val="20"/>
        </w:rPr>
        <w:t xml:space="preserve"> в дальнейшем «</w:t>
      </w:r>
      <w:r w:rsidR="00A8486A" w:rsidRPr="0086525F">
        <w:rPr>
          <w:rFonts w:asciiTheme="minorHAnsi" w:hAnsiTheme="minorHAnsi" w:cstheme="minorHAnsi"/>
          <w:b/>
          <w:szCs w:val="20"/>
        </w:rPr>
        <w:t>Заёмщик</w:t>
      </w:r>
      <w:r>
        <w:rPr>
          <w:rFonts w:asciiTheme="minorHAnsi" w:hAnsiTheme="minorHAnsi" w:cstheme="minorHAnsi"/>
          <w:szCs w:val="20"/>
        </w:rPr>
        <w:t xml:space="preserve">», </w:t>
      </w:r>
      <w:r w:rsidR="00A8486A" w:rsidRPr="0086525F">
        <w:rPr>
          <w:rFonts w:asciiTheme="minorHAnsi" w:hAnsiTheme="minorHAnsi" w:cstheme="minorHAnsi"/>
          <w:szCs w:val="20"/>
        </w:rPr>
        <w:t xml:space="preserve">с одной стороны, и гражданин </w:t>
      </w:r>
      <w:r w:rsidR="00A8486A" w:rsidRPr="005033BB">
        <w:rPr>
          <w:rFonts w:asciiTheme="minorHAnsi" w:hAnsiTheme="minorHAnsi" w:cstheme="minorHAnsi"/>
          <w:color w:val="A6A6A6" w:themeColor="background1" w:themeShade="A6"/>
          <w:szCs w:val="20"/>
        </w:rPr>
        <w:t>Российской Федерации</w:t>
      </w:r>
      <w:r w:rsidR="00A8486A" w:rsidRPr="0086525F">
        <w:rPr>
          <w:rFonts w:asciiTheme="minorHAnsi" w:hAnsiTheme="minorHAnsi" w:cstheme="minorHAnsi"/>
          <w:szCs w:val="20"/>
        </w:rPr>
        <w:t xml:space="preserve"> __________________ ___________________________________, именуемый (-ая) в дальнейшем «</w:t>
      </w:r>
      <w:r w:rsidR="00A8486A" w:rsidRPr="0086525F">
        <w:rPr>
          <w:rFonts w:asciiTheme="minorHAnsi" w:hAnsiTheme="minorHAnsi" w:cstheme="minorHAnsi"/>
          <w:b/>
          <w:szCs w:val="20"/>
        </w:rPr>
        <w:t>Займодавец</w:t>
      </w:r>
      <w:r w:rsidR="00A8486A" w:rsidRPr="0086525F">
        <w:rPr>
          <w:rFonts w:asciiTheme="minorHAnsi" w:hAnsiTheme="minorHAnsi" w:cstheme="minorHAnsi"/>
          <w:szCs w:val="20"/>
        </w:rPr>
        <w:t>», с другой стороны, именуемые совместно «Стороны», а по отдельности «Сторона», заключили настоящий договор (далее «Договор»), о нижеследующем:</w:t>
      </w:r>
    </w:p>
    <w:p w:rsidR="00A8486A" w:rsidRPr="0086525F" w:rsidRDefault="00A8486A" w:rsidP="00DA09DD">
      <w:pPr>
        <w:spacing w:after="0" w:line="240" w:lineRule="auto"/>
        <w:ind w:firstLine="284"/>
        <w:jc w:val="both"/>
        <w:rPr>
          <w:rFonts w:asciiTheme="minorHAnsi" w:hAnsiTheme="minorHAnsi" w:cstheme="minorHAnsi"/>
          <w:color w:val="000000"/>
          <w:szCs w:val="20"/>
        </w:rPr>
      </w:pPr>
    </w:p>
    <w:p w:rsidR="005033BB" w:rsidRPr="008A2B8D" w:rsidRDefault="005033BB" w:rsidP="005033BB">
      <w:pPr>
        <w:spacing w:after="0" w:line="240" w:lineRule="auto"/>
        <w:ind w:firstLine="284"/>
        <w:jc w:val="center"/>
        <w:rPr>
          <w:rFonts w:cs="Calibri"/>
          <w:b/>
          <w:color w:val="000000"/>
          <w:szCs w:val="20"/>
        </w:rPr>
      </w:pPr>
      <w:r w:rsidRPr="008A2B8D">
        <w:rPr>
          <w:rFonts w:cs="Calibri"/>
          <w:b/>
          <w:color w:val="000000"/>
          <w:szCs w:val="20"/>
        </w:rPr>
        <w:t>1. ПРЕДМЕТ ДОГОВОРА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  <w:szCs w:val="20"/>
        </w:rPr>
      </w:pPr>
      <w:r w:rsidRPr="008A2B8D">
        <w:rPr>
          <w:rFonts w:cs="Calibri"/>
          <w:color w:val="000000"/>
          <w:szCs w:val="20"/>
        </w:rPr>
        <w:t>1.1. Займодавец передает в собственность Заемщику денежные средства в сумме _______</w:t>
      </w:r>
      <w:r w:rsidRPr="008A2B8D">
        <w:rPr>
          <w:rFonts w:cs="Calibri"/>
          <w:szCs w:val="20"/>
        </w:rPr>
        <w:t xml:space="preserve"> (________)  долларов США  </w:t>
      </w:r>
      <w:r w:rsidRPr="008A2B8D">
        <w:rPr>
          <w:rFonts w:cs="Calibri"/>
          <w:color w:val="000000"/>
          <w:szCs w:val="20"/>
        </w:rPr>
        <w:t xml:space="preserve">(далее – «Сумма займа»), а Заемщик обязуется возвратить сумму займа Займодавцу и уплатить проценты на нее в сроки и в порядке, предусмотренные </w:t>
      </w:r>
      <w:r w:rsidRPr="008A2B8D">
        <w:rPr>
          <w:rFonts w:cs="Calibri"/>
          <w:szCs w:val="20"/>
        </w:rPr>
        <w:t xml:space="preserve">настоящим </w:t>
      </w:r>
      <w:r w:rsidRPr="008A2B8D">
        <w:rPr>
          <w:rFonts w:cs="Calibri"/>
          <w:color w:val="000000"/>
          <w:szCs w:val="20"/>
        </w:rPr>
        <w:t xml:space="preserve">Договором. </w:t>
      </w:r>
      <w:r w:rsidRPr="008A2B8D">
        <w:rPr>
          <w:rFonts w:cs="Calibri"/>
          <w:szCs w:val="20"/>
        </w:rPr>
        <w:t>Сумма займа предназначена для обеспечения инвестирования в коммерческие проекты Заемщика и последующего возврата Займодавцу суммы займа и процентов в порядке, предусмотренном Договором.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szCs w:val="20"/>
        </w:rPr>
      </w:pPr>
      <w:r w:rsidRPr="008A2B8D">
        <w:rPr>
          <w:rFonts w:cs="Calibri"/>
          <w:szCs w:val="20"/>
        </w:rPr>
        <w:t>1.2.</w:t>
      </w:r>
      <w:r w:rsidRPr="008A2B8D">
        <w:rPr>
          <w:rFonts w:cs="Calibri"/>
          <w:szCs w:val="20"/>
        </w:rPr>
        <w:tab/>
        <w:t xml:space="preserve">Сумма займа предоставляется на срок до «_____» __________ </w:t>
      </w:r>
      <w:r w:rsidRPr="008A2B8D">
        <w:rPr>
          <w:rFonts w:cs="Calibri"/>
          <w:color w:val="FF0000"/>
          <w:szCs w:val="20"/>
        </w:rPr>
        <w:t>20</w:t>
      </w:r>
      <w:r w:rsidR="007A770E">
        <w:rPr>
          <w:rFonts w:cs="Calibri"/>
          <w:color w:val="FF0000"/>
          <w:szCs w:val="20"/>
        </w:rPr>
        <w:t>2</w:t>
      </w:r>
      <w:r w:rsidRPr="008A2B8D">
        <w:rPr>
          <w:rFonts w:cs="Calibri"/>
          <w:color w:val="FF0000"/>
          <w:szCs w:val="20"/>
        </w:rPr>
        <w:t>___г.</w:t>
      </w:r>
      <w:r w:rsidRPr="008A2B8D">
        <w:rPr>
          <w:rFonts w:cs="Calibri"/>
          <w:szCs w:val="20"/>
        </w:rPr>
        <w:t xml:space="preserve"> (включительно).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  <w:szCs w:val="20"/>
        </w:rPr>
        <w:t>1.3.</w:t>
      </w:r>
      <w:r w:rsidRPr="008A2B8D">
        <w:rPr>
          <w:rFonts w:cs="Calibri"/>
          <w:szCs w:val="20"/>
        </w:rPr>
        <w:tab/>
        <w:t xml:space="preserve">Сумма займа и все последующие взаиморасчеты Сторон - фиксируются в рублевом эквиваленте по курсу ЦБ РФ на день взаиморасчетов. Стороны перечисляют денежные средства на указанные Сторонами банковские счета. Датой передачи </w:t>
      </w:r>
      <w:r w:rsidRPr="008A2B8D">
        <w:rPr>
          <w:rFonts w:cs="Calibri"/>
        </w:rPr>
        <w:t>денежных средств, считается дата зачисления или списания соответствующей суммы на расчетном счете Заёмщика.</w:t>
      </w:r>
    </w:p>
    <w:p w:rsidR="005033BB" w:rsidRPr="008A2B8D" w:rsidRDefault="005033BB" w:rsidP="005033BB">
      <w:pPr>
        <w:spacing w:after="0" w:line="240" w:lineRule="auto"/>
        <w:ind w:firstLine="284"/>
        <w:rPr>
          <w:rFonts w:cs="Calibri"/>
        </w:rPr>
      </w:pPr>
    </w:p>
    <w:p w:rsidR="005033BB" w:rsidRPr="008A2B8D" w:rsidRDefault="005033BB" w:rsidP="005033BB">
      <w:pPr>
        <w:spacing w:after="0" w:line="240" w:lineRule="auto"/>
        <w:ind w:firstLine="284"/>
        <w:jc w:val="center"/>
        <w:rPr>
          <w:rFonts w:cs="Calibri"/>
          <w:b/>
        </w:rPr>
      </w:pPr>
      <w:r w:rsidRPr="008A2B8D">
        <w:rPr>
          <w:rFonts w:cs="Calibri"/>
          <w:b/>
        </w:rPr>
        <w:t>2.</w:t>
      </w:r>
      <w:r w:rsidRPr="008A2B8D">
        <w:rPr>
          <w:rFonts w:cs="Calibri"/>
          <w:b/>
        </w:rPr>
        <w:tab/>
        <w:t>ПОРЯДОК ВЗАИМОРАСЧЕТОВ СТОРОН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2.1.</w:t>
      </w:r>
      <w:r w:rsidRPr="008A2B8D">
        <w:rPr>
          <w:rFonts w:cs="Calibri"/>
        </w:rPr>
        <w:tab/>
        <w:t>В пределах установленного Договором срока пользования займом Заёмщик выплачивает Займодавцу проценты за фактически предоставленную сумму займа в размере _____% (__________________процентов) годовых (</w:t>
      </w:r>
      <w:r w:rsidRPr="003055E6">
        <w:rPr>
          <w:rFonts w:cs="Calibri"/>
          <w:highlight w:val="yellow"/>
        </w:rPr>
        <w:t>с / без</w:t>
      </w:r>
      <w:r w:rsidRPr="008A2B8D">
        <w:rPr>
          <w:rFonts w:cs="Calibri"/>
          <w:color w:val="000000"/>
        </w:rPr>
        <w:t xml:space="preserve"> капитализации процентов</w:t>
      </w:r>
      <w:r w:rsidRPr="008A2B8D">
        <w:rPr>
          <w:rFonts w:cs="Calibri"/>
        </w:rPr>
        <w:t>). При этом за базу берется число календарных дней в году равное 365.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2.2.</w:t>
      </w:r>
      <w:r w:rsidRPr="008A2B8D">
        <w:rPr>
          <w:rFonts w:cs="Calibri"/>
        </w:rPr>
        <w:tab/>
        <w:t>Займодавец обязан перечислить на банковский счет Заемщику сумму, указанную в п.1.1. договора не позднее пяти дней после подписания настоящего договора.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 xml:space="preserve">2.3. Проценты за пользование Суммой займа уплачиваются: ежемесячно, не позднее 10 </w:t>
      </w:r>
      <w:r w:rsidRPr="008A2B8D">
        <w:rPr>
          <w:rFonts w:cs="Calibri"/>
          <w:color w:val="000000"/>
        </w:rPr>
        <w:t>числа месяца, следующего за расчетным или в день возврата Фиксированной суммы при возврате займа.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</w:rPr>
        <w:t>2.4.</w:t>
      </w:r>
      <w:r w:rsidRPr="008A2B8D">
        <w:rPr>
          <w:rFonts w:cs="Calibri"/>
        </w:rPr>
        <w:tab/>
        <w:t xml:space="preserve">Если день </w:t>
      </w:r>
      <w:r w:rsidRPr="008A2B8D">
        <w:rPr>
          <w:rFonts w:cs="Calibri"/>
          <w:color w:val="000000"/>
        </w:rPr>
        <w:t xml:space="preserve">выполнения денежного обязательства выпадает на нерабочий день, такое обязательство подлежит исполнению без штрафа в ближайший следующий за ним рабочий день.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>2.5.</w:t>
      </w:r>
      <w:r w:rsidRPr="008A2B8D">
        <w:rPr>
          <w:rFonts w:cs="Calibri"/>
          <w:color w:val="000000"/>
        </w:rPr>
        <w:tab/>
        <w:t xml:space="preserve">Каждая из Сторон несет бремя оплаты банковских комиссий за осуществление своих платежей.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2.6.</w:t>
      </w:r>
      <w:r w:rsidRPr="008A2B8D">
        <w:rPr>
          <w:rFonts w:cs="Calibri"/>
          <w:color w:val="FF0000"/>
        </w:rPr>
        <w:tab/>
      </w:r>
      <w:r w:rsidRPr="008A2B8D">
        <w:rPr>
          <w:rFonts w:cs="Calibri"/>
          <w:color w:val="000000"/>
        </w:rPr>
        <w:t>Сумма начисленных процентов за пользование Суммой займа включает в себя налог на доходы физических лиц в соответствии с п.</w:t>
      </w:r>
      <w:r w:rsidRPr="008A2B8D">
        <w:rPr>
          <w:rFonts w:cs="Calibri"/>
        </w:rPr>
        <w:t>1 ст. 224 НК РФ. Заемщик, являясь налоговым агентом Займодавца, самостоятельно исчисляет и удерживает из денежных средств, выплачиваемых Займодавцу за пользование Суммой займа, налог на доходы физических лиц, а также перечисляет его в соответствующий бюджет РФ. По запросу Заемщик предоставляет справку по форме 2-НДФЛ.</w:t>
      </w:r>
    </w:p>
    <w:p w:rsidR="005033BB" w:rsidRPr="008A2B8D" w:rsidRDefault="005033BB" w:rsidP="005033BB">
      <w:pPr>
        <w:spacing w:after="0" w:line="240" w:lineRule="auto"/>
        <w:ind w:firstLine="284"/>
        <w:rPr>
          <w:rFonts w:cs="Calibri"/>
          <w:sz w:val="10"/>
          <w:szCs w:val="10"/>
        </w:rPr>
      </w:pPr>
    </w:p>
    <w:p w:rsidR="005033BB" w:rsidRPr="008A2B8D" w:rsidRDefault="005033BB" w:rsidP="005033BB">
      <w:pPr>
        <w:spacing w:after="0" w:line="240" w:lineRule="auto"/>
        <w:ind w:firstLine="284"/>
        <w:jc w:val="center"/>
        <w:rPr>
          <w:rFonts w:cs="Calibri"/>
          <w:b/>
        </w:rPr>
      </w:pPr>
      <w:bookmarkStart w:id="0" w:name="_Hlk514341031"/>
      <w:r w:rsidRPr="008A2B8D">
        <w:rPr>
          <w:rFonts w:cs="Calibri"/>
          <w:b/>
        </w:rPr>
        <w:t>3.</w:t>
      </w:r>
      <w:r w:rsidRPr="008A2B8D">
        <w:rPr>
          <w:rFonts w:cs="Calibri"/>
          <w:b/>
        </w:rPr>
        <w:tab/>
        <w:t>ПРАВА И ОБЯЗАННОСТИ СТОРОН</w:t>
      </w:r>
    </w:p>
    <w:p w:rsidR="005033BB" w:rsidRPr="008A2B8D" w:rsidRDefault="005033BB" w:rsidP="005033BB">
      <w:pPr>
        <w:spacing w:after="0" w:line="240" w:lineRule="auto"/>
        <w:ind w:firstLine="284"/>
        <w:rPr>
          <w:rFonts w:cs="Calibri"/>
          <w:b/>
        </w:rPr>
      </w:pPr>
      <w:r w:rsidRPr="008A2B8D">
        <w:rPr>
          <w:rFonts w:cs="Calibri"/>
          <w:b/>
        </w:rPr>
        <w:t>3.1.</w:t>
      </w:r>
      <w:r w:rsidRPr="008A2B8D">
        <w:rPr>
          <w:rFonts w:cs="Calibri"/>
          <w:b/>
        </w:rPr>
        <w:tab/>
        <w:t>Займодавец обязан:</w:t>
      </w:r>
    </w:p>
    <w:p w:rsidR="005033BB" w:rsidRPr="008A2B8D" w:rsidRDefault="005033BB" w:rsidP="005033BB">
      <w:pPr>
        <w:tabs>
          <w:tab w:val="left" w:pos="851"/>
        </w:tabs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3.1.1.</w:t>
      </w:r>
      <w:r w:rsidRPr="008A2B8D">
        <w:rPr>
          <w:rFonts w:cs="Calibri"/>
        </w:rPr>
        <w:tab/>
        <w:t>извещать Заемщика в письменной форме об изменении своих паспортных данных, а также реквизитов, необходимых для осуществления Заемщиком расчетов по Договору, в срок не позднее 10 (десяти) рабочих дней с момента их изменения;</w:t>
      </w:r>
    </w:p>
    <w:p w:rsidR="005033BB" w:rsidRPr="008A2B8D" w:rsidRDefault="005033BB" w:rsidP="005033BB">
      <w:pPr>
        <w:tabs>
          <w:tab w:val="left" w:pos="851"/>
        </w:tabs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3.1.2.</w:t>
      </w:r>
      <w:r w:rsidRPr="008A2B8D">
        <w:rPr>
          <w:rFonts w:cs="Calibri"/>
        </w:rPr>
        <w:tab/>
        <w:t>при осуществлении всех платежей указывать в назначении платежа номер и дату настоящего Договора.</w:t>
      </w:r>
    </w:p>
    <w:p w:rsidR="005033BB" w:rsidRDefault="005033BB" w:rsidP="005033BB">
      <w:pPr>
        <w:tabs>
          <w:tab w:val="left" w:pos="851"/>
        </w:tabs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lastRenderedPageBreak/>
        <w:t>3.1.3.</w:t>
      </w:r>
      <w:r w:rsidRPr="008A2B8D">
        <w:rPr>
          <w:rFonts w:cs="Calibri"/>
        </w:rPr>
        <w:tab/>
        <w:t>предоставлять Заемщику иные сведения, необходимые для выполнения Заемщиком его обязанностей налогового агента по уплате Займодавцем налога на доходы физических лиц.</w:t>
      </w:r>
    </w:p>
    <w:p w:rsidR="003A5B98" w:rsidRDefault="003A5B98" w:rsidP="003A5B98">
      <w:pPr>
        <w:ind w:firstLine="19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3.1.4. Учитывая, что  Займодавец получает вперёд проценты за </w:t>
      </w:r>
      <w:proofErr w:type="spellStart"/>
      <w:r>
        <w:rPr>
          <w:rFonts w:asciiTheme="minorHAnsi" w:hAnsiTheme="minorHAnsi" w:cstheme="minorHAnsi"/>
          <w:color w:val="000000" w:themeColor="text1"/>
        </w:rPr>
        <w:t>___мес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.,  </w:t>
      </w:r>
      <w:proofErr w:type="gramStart"/>
      <w:r>
        <w:rPr>
          <w:rFonts w:asciiTheme="minorHAnsi" w:hAnsiTheme="minorHAnsi" w:cstheme="minorHAnsi"/>
          <w:color w:val="000000" w:themeColor="text1"/>
        </w:rPr>
        <w:t>и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следовательно согласен, что по число, следующее за оплаченным вперед периодом,  Договор займа не может быть расторгнут или изменен, а полученные вперед проценты не подлежат возврату Заемщику (как и суммы Займа или её части Займодавцу </w:t>
      </w:r>
      <w:proofErr w:type="spellStart"/>
      <w:r>
        <w:rPr>
          <w:rFonts w:asciiTheme="minorHAnsi" w:hAnsiTheme="minorHAnsi" w:cstheme="minorHAnsi"/>
          <w:color w:val="000000" w:themeColor="text1"/>
        </w:rPr>
        <w:t>и\или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имеющим к нему претензии третьим лицам и организациям) – ни при каких обстоятельствах.</w:t>
      </w:r>
    </w:p>
    <w:p w:rsidR="005033BB" w:rsidRPr="008A2B8D" w:rsidRDefault="005033BB" w:rsidP="005033BB">
      <w:pPr>
        <w:spacing w:after="0" w:line="240" w:lineRule="auto"/>
        <w:ind w:firstLine="284"/>
        <w:rPr>
          <w:rFonts w:cs="Calibri"/>
          <w:b/>
        </w:rPr>
      </w:pPr>
      <w:r w:rsidRPr="008A2B8D">
        <w:rPr>
          <w:rFonts w:cs="Calibri"/>
          <w:b/>
        </w:rPr>
        <w:t>3.2.</w:t>
      </w:r>
      <w:r w:rsidRPr="008A2B8D">
        <w:rPr>
          <w:rFonts w:cs="Calibri"/>
          <w:b/>
        </w:rPr>
        <w:tab/>
        <w:t xml:space="preserve">Займодавец имеет право </w:t>
      </w:r>
    </w:p>
    <w:p w:rsidR="005033BB" w:rsidRPr="008A2B8D" w:rsidRDefault="005033BB" w:rsidP="005033BB">
      <w:pPr>
        <w:tabs>
          <w:tab w:val="left" w:pos="900"/>
        </w:tabs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3.2.1.</w:t>
      </w:r>
      <w:r w:rsidRPr="008A2B8D">
        <w:rPr>
          <w:rFonts w:cs="Calibri"/>
        </w:rPr>
        <w:tab/>
        <w:t>Увеличить Сумму займа путем внесения дополнительного взноса к Сумме займа. При этом: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- дополнительный взнос к Сумме займа осуществляется на основании письменного ув</w:t>
      </w:r>
      <w:r>
        <w:rPr>
          <w:rFonts w:cs="Calibri"/>
        </w:rPr>
        <w:t>едомления, переданного Заемщику;</w:t>
      </w:r>
    </w:p>
    <w:p w:rsidR="005033BB" w:rsidRPr="005033BB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</w:rPr>
        <w:t xml:space="preserve">- в платежном документе должно быть указано назначение платежа («Дополнительный взнос к </w:t>
      </w:r>
      <w:r w:rsidRPr="005033BB">
        <w:rPr>
          <w:rFonts w:cs="Calibri"/>
          <w:color w:val="000000"/>
        </w:rPr>
        <w:t>Сумме займа по Договору № ….);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</w:rPr>
        <w:t>-  датой предоставления дополнительного взноса считается дата поступления дополнительного взноса на расчетный счет Заемщика;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>- проценты за пользование измененной Суммы займа рассчитываются за период, начиная со дня, следующего за днем поступления дополнительного взноса к Сумме за</w:t>
      </w:r>
      <w:r>
        <w:rPr>
          <w:rFonts w:cs="Calibri"/>
          <w:color w:val="000000"/>
        </w:rPr>
        <w:t>йма на расчетный счет Заемщика.</w:t>
      </w:r>
    </w:p>
    <w:p w:rsidR="005033BB" w:rsidRPr="008A2B8D" w:rsidRDefault="005033BB" w:rsidP="005033BB">
      <w:pPr>
        <w:tabs>
          <w:tab w:val="left" w:pos="900"/>
        </w:tabs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>3.2.2.</w:t>
      </w:r>
      <w:r w:rsidRPr="008A2B8D">
        <w:rPr>
          <w:rFonts w:cs="Calibri"/>
          <w:color w:val="000000"/>
        </w:rPr>
        <w:tab/>
        <w:t>Уменьшить Сумму займа, но не менее чем до величины 1 500 000 (одного миллиона пятисот тысяч) рублей. При этом: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>-  уменьшение Суммы займа осуществляется на основании письменного уведомления Заемщика не менее</w:t>
      </w:r>
      <w:r w:rsidR="006D7B67">
        <w:rPr>
          <w:rFonts w:cs="Calibri"/>
          <w:color w:val="000000"/>
        </w:rPr>
        <w:t xml:space="preserve"> </w:t>
      </w:r>
      <w:r w:rsidRPr="008A2B8D">
        <w:rPr>
          <w:rFonts w:cs="Calibri"/>
          <w:color w:val="000000"/>
        </w:rPr>
        <w:t>чем за ___ (___________________ ) календарных дней до предполагаемой даты уменьшения Суммы займа;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>- датой уменьшения Суммы займа считается дата списания денежных средств с расчетного счета Заемщика;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 xml:space="preserve">- проценты за пользование измененной Суммой займа рассчитываются за период, начиная со дня, следующего за днем списания причитающихся к возврату денежных средств с расчетного счета Заемщика; </w:t>
      </w:r>
    </w:p>
    <w:p w:rsidR="005033BB" w:rsidRPr="008A2B8D" w:rsidRDefault="005033BB" w:rsidP="005033BB">
      <w:pPr>
        <w:tabs>
          <w:tab w:val="left" w:pos="900"/>
        </w:tabs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>3.2.3.</w:t>
      </w:r>
      <w:r w:rsidRPr="008A2B8D">
        <w:rPr>
          <w:rFonts w:cs="Calibri"/>
          <w:color w:val="000000"/>
        </w:rPr>
        <w:tab/>
        <w:t xml:space="preserve">Требовать от Заемщика полного досрочного возврата Суммы займа. При этом: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  <w:color w:val="000000"/>
        </w:rPr>
        <w:t>- полный досрочный возврат займа возможен не ранее, чем по окончании  180 (Ста восьмидесяти</w:t>
      </w:r>
      <w:r w:rsidRPr="008A2B8D">
        <w:rPr>
          <w:rFonts w:cs="Calibri"/>
        </w:rPr>
        <w:t>) календарных дней со дня вступления Договора в силу</w:t>
      </w:r>
      <w:r w:rsidR="003A5B98">
        <w:rPr>
          <w:rFonts w:cs="Calibri"/>
        </w:rPr>
        <w:t xml:space="preserve"> и выполнения п.4.2. Договора</w:t>
      </w:r>
      <w:r w:rsidRPr="008A2B8D">
        <w:rPr>
          <w:rFonts w:cs="Calibri"/>
        </w:rPr>
        <w:t xml:space="preserve">;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- возврат займа осуществляется на основании письменного уведомления Заемщика не менее</w:t>
      </w:r>
      <w:r w:rsidR="006D7B67">
        <w:rPr>
          <w:rFonts w:cs="Calibri"/>
        </w:rPr>
        <w:t xml:space="preserve"> </w:t>
      </w:r>
      <w:r w:rsidRPr="008A2B8D">
        <w:rPr>
          <w:rFonts w:cs="Calibri"/>
        </w:rPr>
        <w:t>чем за ___ (_____________________________) календарных дней до предполагаемой даты полного досрочного возврата;</w:t>
      </w:r>
    </w:p>
    <w:p w:rsidR="005033BB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</w:rPr>
        <w:t xml:space="preserve">- днем фактического погашения задолженности считается день списания причитающейся к </w:t>
      </w:r>
      <w:r w:rsidRPr="008A2B8D">
        <w:rPr>
          <w:rFonts w:cs="Calibri"/>
          <w:color w:val="000000"/>
        </w:rPr>
        <w:t>возврату Суммы займа с расчетного счета Заемщика.</w:t>
      </w:r>
    </w:p>
    <w:p w:rsidR="003A5B98" w:rsidRPr="008D3C52" w:rsidRDefault="003A5B98" w:rsidP="003A5B98">
      <w:p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3.2.4. Пункты 3.2.2.-3.2.3 Договора не действуют в период оплаченных ВПЕРЁД процентов.</w:t>
      </w:r>
    </w:p>
    <w:p w:rsidR="005033BB" w:rsidRPr="008A2B8D" w:rsidRDefault="005033BB" w:rsidP="005033BB">
      <w:pPr>
        <w:spacing w:after="0" w:line="240" w:lineRule="auto"/>
        <w:ind w:firstLine="284"/>
        <w:rPr>
          <w:rFonts w:cs="Calibri"/>
          <w:b/>
          <w:color w:val="000000"/>
        </w:rPr>
      </w:pPr>
      <w:r w:rsidRPr="008A2B8D">
        <w:rPr>
          <w:rFonts w:cs="Calibri"/>
          <w:b/>
          <w:color w:val="000000"/>
        </w:rPr>
        <w:t>3.3.</w:t>
      </w:r>
      <w:r w:rsidRPr="008A2B8D">
        <w:rPr>
          <w:rFonts w:cs="Calibri"/>
          <w:b/>
          <w:color w:val="000000"/>
        </w:rPr>
        <w:tab/>
        <w:t>Права и обязанности Заемщика</w:t>
      </w:r>
    </w:p>
    <w:p w:rsidR="005033BB" w:rsidRPr="008A2B8D" w:rsidRDefault="005033BB" w:rsidP="005033BB">
      <w:pPr>
        <w:tabs>
          <w:tab w:val="left" w:pos="993"/>
        </w:tabs>
        <w:spacing w:after="0" w:line="240" w:lineRule="auto"/>
        <w:ind w:firstLine="284"/>
        <w:jc w:val="both"/>
        <w:rPr>
          <w:rFonts w:cs="Calibri"/>
          <w:b/>
          <w:color w:val="000000"/>
        </w:rPr>
      </w:pPr>
      <w:r w:rsidRPr="008A2B8D">
        <w:rPr>
          <w:rFonts w:cs="Calibri"/>
          <w:b/>
          <w:color w:val="000000"/>
        </w:rPr>
        <w:t>3.3.1.</w:t>
      </w:r>
      <w:r w:rsidRPr="008A2B8D">
        <w:rPr>
          <w:rFonts w:cs="Calibri"/>
          <w:b/>
          <w:color w:val="000000"/>
        </w:rPr>
        <w:tab/>
        <w:t>Заемщик обязан:</w:t>
      </w:r>
    </w:p>
    <w:p w:rsidR="005033BB" w:rsidRPr="008A2B8D" w:rsidRDefault="005033BB" w:rsidP="005033BB">
      <w:pPr>
        <w:tabs>
          <w:tab w:val="left" w:pos="1080"/>
        </w:tabs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>3.3.1.1.</w:t>
      </w:r>
      <w:r w:rsidRPr="008A2B8D">
        <w:rPr>
          <w:rFonts w:cs="Calibri"/>
          <w:color w:val="000000"/>
        </w:rPr>
        <w:tab/>
        <w:t>Возвратить Займодавцу Сумму займа в полном объеме в последний день срока, указанного в п.1.3. Договора, а также выплачивать проценты за пользование Суммой займа в сроки и в порядке, указанных в  Договоре;</w:t>
      </w:r>
    </w:p>
    <w:p w:rsidR="005033BB" w:rsidRPr="008A2B8D" w:rsidRDefault="005033BB" w:rsidP="005033BB">
      <w:pPr>
        <w:tabs>
          <w:tab w:val="left" w:pos="1080"/>
        </w:tabs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>3.3.1.2.</w:t>
      </w:r>
      <w:r w:rsidRPr="008A2B8D">
        <w:rPr>
          <w:rFonts w:cs="Calibri"/>
          <w:color w:val="000000"/>
        </w:rPr>
        <w:tab/>
        <w:t xml:space="preserve">Уведомлять Займодавца об изменении своих реквизитов в течение 10 (десяти) рабочих дней с момента их изменения путем размещения информации на сайте </w:t>
      </w:r>
      <w:hyperlink r:id="rId8" w:history="1">
        <w:r w:rsidRPr="008A2B8D">
          <w:rPr>
            <w:rStyle w:val="ab"/>
            <w:rFonts w:cs="Calibri"/>
            <w:color w:val="000000"/>
          </w:rPr>
          <w:t>www.</w:t>
        </w:r>
        <w:r w:rsidRPr="008A2B8D">
          <w:rPr>
            <w:rStyle w:val="ab"/>
            <w:rFonts w:cs="Calibri"/>
            <w:color w:val="000000"/>
            <w:lang w:val="en-US"/>
          </w:rPr>
          <w:t>rosgasinvest</w:t>
        </w:r>
        <w:r w:rsidRPr="008A2B8D">
          <w:rPr>
            <w:rStyle w:val="ab"/>
            <w:rFonts w:cs="Calibri"/>
            <w:color w:val="000000"/>
          </w:rPr>
          <w:t>.ru</w:t>
        </w:r>
      </w:hyperlink>
      <w:r w:rsidRPr="008A2B8D">
        <w:rPr>
          <w:rFonts w:cs="Calibri"/>
          <w:color w:val="000000"/>
        </w:rPr>
        <w:t xml:space="preserve"> .</w:t>
      </w:r>
    </w:p>
    <w:p w:rsidR="005033BB" w:rsidRPr="008A2B8D" w:rsidRDefault="005033BB" w:rsidP="005033BB">
      <w:pPr>
        <w:tabs>
          <w:tab w:val="left" w:pos="851"/>
        </w:tabs>
        <w:spacing w:after="0" w:line="240" w:lineRule="auto"/>
        <w:ind w:firstLine="284"/>
        <w:rPr>
          <w:rFonts w:cs="Calibri"/>
          <w:b/>
          <w:color w:val="000000"/>
        </w:rPr>
      </w:pPr>
      <w:r w:rsidRPr="008A2B8D">
        <w:rPr>
          <w:rFonts w:cs="Calibri"/>
          <w:b/>
          <w:color w:val="000000"/>
        </w:rPr>
        <w:t>3.3.2.</w:t>
      </w:r>
      <w:r w:rsidRPr="008A2B8D">
        <w:rPr>
          <w:rFonts w:cs="Calibri"/>
          <w:b/>
          <w:color w:val="000000"/>
        </w:rPr>
        <w:tab/>
        <w:t>Заемщик имеет право: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3.3.2.1. По своей инициативе и б</w:t>
      </w:r>
      <w:r w:rsidRPr="008A2B8D">
        <w:rPr>
          <w:rFonts w:cs="Calibri"/>
          <w:color w:val="000000"/>
        </w:rPr>
        <w:t xml:space="preserve">ез дополнительного получения письменного одобрения Займодателя, </w:t>
      </w:r>
      <w:r w:rsidRPr="008A2B8D">
        <w:rPr>
          <w:rFonts w:cs="Calibri"/>
        </w:rPr>
        <w:t>полностью или частично досрочно возвратить Сумму займа, указанную в п.1.1. настоящего договора.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3.3.2.2. В случае досрочного расторжения по п.3.3.2.1 Договора Заёмщик имеет право вернуть сумму займа Займодавцу без штрафных санкций.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lastRenderedPageBreak/>
        <w:t>3.4.</w:t>
      </w:r>
      <w:r w:rsidRPr="008A2B8D">
        <w:rPr>
          <w:rFonts w:cs="Calibri"/>
        </w:rPr>
        <w:tab/>
        <w:t>В случае досрочного расторжения Договора, из суммы возврата вычитаются затраты Заемщика (если они были документально подтверждены) на подарки и выплату страховой премии по договору страхования.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b/>
          <w:color w:val="000000"/>
        </w:rPr>
      </w:pPr>
      <w:r w:rsidRPr="008A2B8D">
        <w:rPr>
          <w:rFonts w:cs="Calibri"/>
          <w:b/>
          <w:color w:val="000000"/>
        </w:rPr>
        <w:t xml:space="preserve">4. ОТВЕТСТВЕННОСТЬ СТОРОН </w:t>
      </w:r>
    </w:p>
    <w:p w:rsidR="005033BB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 xml:space="preserve">4.1. В случае нарушения Заемщиком срока возврата Суммы займа или процентов по ней, указанных в Договоре, Займодавец вправе потребовать от Заемщика уплаты пени в размере 0,1% от просроченной части Суммы займа, за каждый день просрочки до дня фактического возврата. </w:t>
      </w:r>
    </w:p>
    <w:p w:rsidR="003A5B98" w:rsidRDefault="003A5B98" w:rsidP="003A5B98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>4.</w:t>
      </w:r>
      <w:r>
        <w:rPr>
          <w:rFonts w:cs="Calibri"/>
          <w:color w:val="000000"/>
        </w:rPr>
        <w:t>2</w:t>
      </w:r>
      <w:r w:rsidRPr="008A2B8D">
        <w:rPr>
          <w:rFonts w:cs="Calibri"/>
          <w:color w:val="000000"/>
        </w:rPr>
        <w:t>. В случае нарушения За</w:t>
      </w:r>
      <w:r>
        <w:rPr>
          <w:rFonts w:cs="Calibri"/>
          <w:color w:val="000000"/>
        </w:rPr>
        <w:t>ймодавцем условий по срокам предоставления Займа и в частности условий по п.3.1.4. Договора</w:t>
      </w:r>
      <w:r w:rsidRPr="008A2B8D">
        <w:rPr>
          <w:rFonts w:cs="Calibri"/>
          <w:color w:val="000000"/>
        </w:rPr>
        <w:t xml:space="preserve">, Займодавец </w:t>
      </w:r>
      <w:r>
        <w:rPr>
          <w:rFonts w:cs="Calibri"/>
          <w:color w:val="000000"/>
        </w:rPr>
        <w:t xml:space="preserve">обязан выплатить </w:t>
      </w:r>
      <w:r w:rsidRPr="008A2B8D">
        <w:rPr>
          <w:rFonts w:cs="Calibri"/>
          <w:color w:val="000000"/>
        </w:rPr>
        <w:t>Заемщик</w:t>
      </w:r>
      <w:r>
        <w:rPr>
          <w:rFonts w:cs="Calibri"/>
          <w:color w:val="000000"/>
        </w:rPr>
        <w:t>у</w:t>
      </w:r>
      <w:r w:rsidRPr="008A2B8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неотработанные проценты плюс штраф в размере 100% от суммы всех ранее полученных вперёд процентов, а до полной уплаты этого долга отказаться от своих прав по п.3.2.2-3.2.3, т.к. они будут считаться не действительными</w:t>
      </w:r>
      <w:r w:rsidRPr="008A2B8D">
        <w:rPr>
          <w:rFonts w:cs="Calibri"/>
          <w:color w:val="000000"/>
        </w:rPr>
        <w:t xml:space="preserve">.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>4.</w:t>
      </w:r>
      <w:r w:rsidR="003A5B98">
        <w:rPr>
          <w:rFonts w:cs="Calibri"/>
          <w:color w:val="000000"/>
        </w:rPr>
        <w:t>3</w:t>
      </w:r>
      <w:r w:rsidRPr="008A2B8D">
        <w:rPr>
          <w:rFonts w:cs="Calibri"/>
          <w:color w:val="000000"/>
        </w:rPr>
        <w:t xml:space="preserve">. 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b/>
          <w:color w:val="000000"/>
        </w:rPr>
      </w:pPr>
      <w:r w:rsidRPr="008A2B8D">
        <w:rPr>
          <w:rFonts w:cs="Calibri"/>
          <w:b/>
          <w:color w:val="000000"/>
        </w:rPr>
        <w:t xml:space="preserve">5. РАССМОТРЕНИЕ СПОРОВ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 xml:space="preserve">5.1. Стороны будут прилагать все усилия к тому, чтобы разрешать все разногласия и споры, возникающие по настоящему Договору и в связи с ним, путем переговоров.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 xml:space="preserve">5.2. В случае невозможности разрешения споров путем переговоров, претензионный порядок урегулирования споров по настоящему Договору является обязательным для Сторон. Претензии направляются Сторонами нарочным либо заказным почтовым отправлением с уведомлением о вручении последнего адресату. Срок рассмотрения претензии составляет 20 календарных дней с момента ее получения.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 xml:space="preserve">5.3. В случае если спор не разрешен путем переговоров, все споры, разногласия или требования, возникающие из настоящего Договора или в связи с ними, в том числе касающиеся их исполнения, нарушения, прекращения или недействительности, подлежат разрешению в суде г.Москвы в соответствии с действующем законодательством. </w:t>
      </w:r>
    </w:p>
    <w:p w:rsidR="005033BB" w:rsidRPr="008A2B8D" w:rsidRDefault="005033BB" w:rsidP="005033BB">
      <w:pPr>
        <w:spacing w:after="0" w:line="240" w:lineRule="auto"/>
        <w:ind w:firstLine="284"/>
        <w:rPr>
          <w:rFonts w:cs="Calibri"/>
          <w:b/>
        </w:rPr>
      </w:pPr>
      <w:r w:rsidRPr="008A2B8D">
        <w:rPr>
          <w:rFonts w:cs="Calibri"/>
          <w:b/>
        </w:rPr>
        <w:t>6.</w:t>
      </w:r>
      <w:r w:rsidRPr="008A2B8D">
        <w:rPr>
          <w:rFonts w:cs="Calibri"/>
          <w:b/>
        </w:rPr>
        <w:tab/>
        <w:t>ФОРС-МАЖОР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</w:rPr>
        <w:t>6.1.</w:t>
      </w:r>
      <w:r w:rsidRPr="008A2B8D">
        <w:rPr>
          <w:rFonts w:cs="Calibri"/>
        </w:rPr>
        <w:tab/>
      </w:r>
      <w:r w:rsidRPr="008A2B8D">
        <w:rPr>
          <w:rFonts w:cs="Calibri"/>
          <w:color w:val="000000"/>
        </w:rPr>
        <w:t>Любая просрочка или любое неисполнение Стороной обязательств по Договору, вызванные форс-мажорными обстоятельствами, освобождают указанную Сторону от ответственности на период действия указанных обстоятельств и в объеме их воздействия</w:t>
      </w:r>
      <w:bookmarkStart w:id="1" w:name="_Hlk514338050"/>
      <w:r w:rsidRPr="008A2B8D">
        <w:rPr>
          <w:rFonts w:cs="Calibri"/>
          <w:color w:val="000000"/>
        </w:rPr>
        <w:t xml:space="preserve"> не позднее 3 (трех) рабочих дней после наступления форс-мажорных обстоятельств. </w:t>
      </w:r>
      <w:bookmarkEnd w:id="1"/>
      <w:r w:rsidRPr="008A2B8D">
        <w:rPr>
          <w:rFonts w:cs="Calibri"/>
          <w:color w:val="000000"/>
        </w:rPr>
        <w:t xml:space="preserve">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  <w:color w:val="000000"/>
        </w:rPr>
        <w:t>6.2.</w:t>
      </w:r>
      <w:r w:rsidRPr="008A2B8D">
        <w:rPr>
          <w:rFonts w:cs="Calibri"/>
          <w:color w:val="000000"/>
        </w:rPr>
        <w:tab/>
        <w:t>Обстоятельства, указанные в данном разделе, могут быть нижеследующими, при этом их перечень не является исчерпывающим: а) военные действия</w:t>
      </w:r>
      <w:r w:rsidRPr="008A2B8D">
        <w:rPr>
          <w:rFonts w:cs="Calibri"/>
        </w:rPr>
        <w:t>, объявленные и необъявленные, гражданская война, перевороты и революции, акты саботажа; б) природные бедствия: штормы, циклоны, землетрясения, наводнения, разрушения огнем; в) взрывы, пожары, разрушение механизмов, заводов и других устройств;  г) принятие нормативных актов запрещающего характера, а также иные действия властей, влекущие неисполнение или ненадлежащее исполнение обязательств Стороны по Договору.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6.3.</w:t>
      </w:r>
      <w:r w:rsidRPr="008A2B8D">
        <w:rPr>
          <w:rFonts w:cs="Calibri"/>
        </w:rPr>
        <w:tab/>
        <w:t>В случае наступления обстоятельств, предусмотренных в п.6.2 Договора, срок выполнения Стороной обязательств по Договору продлевается соразмерно времени, в течение которого действуют эти обстоятельств и их последствия.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6.4.</w:t>
      </w:r>
      <w:r w:rsidRPr="008A2B8D">
        <w:rPr>
          <w:rFonts w:cs="Calibri"/>
        </w:rPr>
        <w:tab/>
        <w:t>Если обстоятельства, указанные в п.6.2. Договора,  и их последствия продолжат действовать более 3 (Трех) месяцев подряд, Стороны проводят переговоры для выявления приемлемых способов исполнения обязательств по Договору.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b/>
          <w:color w:val="000000"/>
        </w:rPr>
      </w:pPr>
      <w:r w:rsidRPr="008A2B8D">
        <w:rPr>
          <w:rFonts w:cs="Calibri"/>
          <w:b/>
          <w:color w:val="000000"/>
        </w:rPr>
        <w:t xml:space="preserve">7. КОНФИДЕНЦИАЛЬНОСТЬ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 xml:space="preserve">7.1. Содержание настоящего Договора со всеми его Приложениями, сведения о ходе их исполнения, сведения об исполнении Договора, информация и документация, полученные в ходе исполнения Договора, в том числе любая техническая или экономическая информация, содержащаяся в настоящем Договоре или иных документах, включая копии вышеперечисленных носителей информации, предоставленных Сторонами, будут считаться конфиденциальной информацией (далее – «Конфиденциальная информация»), и Стороны обязуются не разглашать Конфиденциальную информацию любым способом любому третьему лицу без предварительного </w:t>
      </w:r>
      <w:r w:rsidRPr="008A2B8D">
        <w:rPr>
          <w:rFonts w:cs="Calibri"/>
          <w:color w:val="000000"/>
        </w:rPr>
        <w:lastRenderedPageBreak/>
        <w:t xml:space="preserve">письменного согласия другой Стороны, а также не использовать ее вне рамок настоящего Договора или после окончания срока его действия.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 xml:space="preserve">7.2. Вся Конфиденциальная информация, предоставленная одной Стороной другой в целях исполнения настоящего Договора, остается собственностью предоставившей ее Стороны, и другая Сторона не приобретает никаких имущественных или иных прав на нее.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 xml:space="preserve">7.3. Стороны обязуются принять меры по охране Конфиденциальной информации, исключающие ее разглашение третьим лицам, в соответствии с Федеральным законом №98-ФЗ «О коммерческой тайне» от 29 июля 2004 г.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  <w:color w:val="000000"/>
        </w:rPr>
      </w:pPr>
      <w:r w:rsidRPr="008A2B8D">
        <w:rPr>
          <w:rFonts w:cs="Calibri"/>
          <w:color w:val="000000"/>
        </w:rPr>
        <w:t xml:space="preserve">7.4. При неисполнении или ненадлежащем исполнении Сторонами своих обязательств по неразглашению Конфиденциальной информации нарушившая Сторона обязана возместить другой Стороне возникшие убытки. </w:t>
      </w:r>
    </w:p>
    <w:p w:rsidR="005033BB" w:rsidRPr="008A2B8D" w:rsidRDefault="005033BB" w:rsidP="005033BB">
      <w:pPr>
        <w:spacing w:after="0" w:line="240" w:lineRule="auto"/>
        <w:ind w:firstLine="284"/>
        <w:rPr>
          <w:rFonts w:cs="Calibri"/>
          <w:b/>
        </w:rPr>
      </w:pPr>
      <w:r w:rsidRPr="008A2B8D">
        <w:rPr>
          <w:rFonts w:cs="Calibri"/>
          <w:b/>
        </w:rPr>
        <w:t>8.</w:t>
      </w:r>
      <w:r w:rsidRPr="008A2B8D">
        <w:rPr>
          <w:rFonts w:cs="Calibri"/>
          <w:b/>
        </w:rPr>
        <w:tab/>
        <w:t>ЗАКЛЮЧИТЕЛЬНЫЕ ПОЛОЖЕНИЯ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8.1.</w:t>
      </w:r>
      <w:r w:rsidRPr="008A2B8D">
        <w:rPr>
          <w:rFonts w:cs="Calibri"/>
        </w:rPr>
        <w:tab/>
        <w:t xml:space="preserve">Договор составлен в двух экземплярах, имеющих одинаковую юридическую силу, по одному для каждой из Сторон – и вступает в силу с момента зачисления соответствующих денежных средств на расчетный счет или кассу Заемщика. 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8.2.</w:t>
      </w:r>
      <w:r w:rsidRPr="008A2B8D">
        <w:rPr>
          <w:rFonts w:cs="Calibri"/>
        </w:rPr>
        <w:tab/>
        <w:t>Все изменения и дополнения к Договору действительны, если совершены в письменной форме и подписаны надлежаще уполномоченными на то представителями обеих Сторон. Соответствующие дополнительные соглашения Сторон являются неотъемлемой частью Договора.</w:t>
      </w:r>
    </w:p>
    <w:p w:rsidR="005033BB" w:rsidRPr="008A2B8D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8.3.</w:t>
      </w:r>
      <w:r w:rsidRPr="008A2B8D">
        <w:rPr>
          <w:rFonts w:cs="Calibri"/>
        </w:rPr>
        <w:tab/>
        <w:t xml:space="preserve">Письменные сообщения направляются по почте с уведомлением о вручении, либо курьерской доставкой под роспись получающей Стороны, либо в формате цветной сканированной копии на адрес электронной почты.  </w:t>
      </w:r>
    </w:p>
    <w:p w:rsidR="005033BB" w:rsidRDefault="005033BB" w:rsidP="005033BB">
      <w:pPr>
        <w:spacing w:after="0" w:line="240" w:lineRule="auto"/>
        <w:ind w:firstLine="284"/>
        <w:jc w:val="both"/>
        <w:rPr>
          <w:rFonts w:cs="Calibri"/>
        </w:rPr>
      </w:pPr>
      <w:r w:rsidRPr="008A2B8D">
        <w:rPr>
          <w:rFonts w:cs="Calibri"/>
        </w:rPr>
        <w:t>8.4.</w:t>
      </w:r>
      <w:r w:rsidRPr="008A2B8D">
        <w:rPr>
          <w:rFonts w:cs="Calibri"/>
        </w:rPr>
        <w:tab/>
        <w:t xml:space="preserve"> Настоящий договор будет считаться исполненным при выполнении Сторонами взаимных обязательств.</w:t>
      </w:r>
    </w:p>
    <w:bookmarkEnd w:id="0"/>
    <w:p w:rsidR="00A8486A" w:rsidRPr="00960053" w:rsidRDefault="00A8486A" w:rsidP="00143937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b/>
        </w:rPr>
      </w:pPr>
      <w:r w:rsidRPr="00960053">
        <w:rPr>
          <w:rFonts w:asciiTheme="minorHAnsi" w:hAnsiTheme="minorHAnsi" w:cstheme="minorHAnsi"/>
          <w:b/>
          <w:color w:val="000000"/>
        </w:rPr>
        <w:t>Адреса</w:t>
      </w:r>
      <w:r w:rsidRPr="00960053">
        <w:rPr>
          <w:rFonts w:asciiTheme="minorHAnsi" w:hAnsiTheme="minorHAnsi" w:cstheme="minorHAnsi"/>
          <w:b/>
        </w:rPr>
        <w:t>, реквизиты и подписи Сторон:</w:t>
      </w:r>
    </w:p>
    <w:p w:rsidR="00A8486A" w:rsidRPr="006241EE" w:rsidRDefault="00A8486A" w:rsidP="00A71A52">
      <w:pPr>
        <w:spacing w:after="0" w:line="240" w:lineRule="auto"/>
        <w:ind w:left="360"/>
        <w:rPr>
          <w:rFonts w:cs="Calibri"/>
          <w:b/>
          <w:sz w:val="10"/>
          <w:szCs w:val="10"/>
        </w:rPr>
      </w:pPr>
    </w:p>
    <w:tbl>
      <w:tblPr>
        <w:tblW w:w="10031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4644"/>
        <w:gridCol w:w="284"/>
        <w:gridCol w:w="5103"/>
      </w:tblGrid>
      <w:tr w:rsidR="00A8486A" w:rsidRPr="000C2DC2" w:rsidTr="00B34F01">
        <w:tc>
          <w:tcPr>
            <w:tcW w:w="4644" w:type="dxa"/>
          </w:tcPr>
          <w:p w:rsidR="00A8486A" w:rsidRPr="000C2DC2" w:rsidRDefault="00A8486A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libri"/>
              </w:rPr>
            </w:pPr>
            <w:r w:rsidRPr="000C2DC2">
              <w:rPr>
                <w:rFonts w:cs="Calibri"/>
              </w:rPr>
              <w:t>Заёмщик:</w:t>
            </w:r>
          </w:p>
        </w:tc>
        <w:tc>
          <w:tcPr>
            <w:tcW w:w="284" w:type="dxa"/>
          </w:tcPr>
          <w:p w:rsidR="00A8486A" w:rsidRPr="000C2DC2" w:rsidRDefault="00A8486A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03" w:type="dxa"/>
          </w:tcPr>
          <w:p w:rsidR="00A8486A" w:rsidRPr="000C2DC2" w:rsidRDefault="00A8486A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libri"/>
              </w:rPr>
            </w:pPr>
            <w:r w:rsidRPr="000C2DC2">
              <w:rPr>
                <w:rFonts w:cs="Calibri"/>
              </w:rPr>
              <w:t>Займодавец:</w:t>
            </w:r>
          </w:p>
        </w:tc>
      </w:tr>
      <w:tr w:rsidR="007A770E" w:rsidRPr="000C2DC2" w:rsidTr="00B34F01">
        <w:trPr>
          <w:trHeight w:val="2361"/>
        </w:trPr>
        <w:tc>
          <w:tcPr>
            <w:tcW w:w="4644" w:type="dxa"/>
          </w:tcPr>
          <w:p w:rsidR="007A770E" w:rsidRPr="007A770E" w:rsidRDefault="007A770E" w:rsidP="007A770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A770E">
              <w:rPr>
                <w:rFonts w:cs="Calibri"/>
                <w:b/>
                <w:color w:val="000000"/>
              </w:rPr>
              <w:t>ООО «ГАЗИНВЕСТ»</w:t>
            </w:r>
          </w:p>
          <w:p w:rsidR="007A770E" w:rsidRPr="007A770E" w:rsidRDefault="007A770E" w:rsidP="007A770E">
            <w:pPr>
              <w:spacing w:after="0" w:line="240" w:lineRule="auto"/>
              <w:rPr>
                <w:rFonts w:cs="Calibri"/>
                <w:color w:val="000000"/>
              </w:rPr>
            </w:pPr>
            <w:r w:rsidRPr="007A770E">
              <w:rPr>
                <w:rFonts w:cs="Calibri"/>
                <w:color w:val="000000"/>
              </w:rPr>
              <w:t xml:space="preserve">Юридический адрес: </w:t>
            </w:r>
            <w:r w:rsidRPr="007A770E">
              <w:rPr>
                <w:rFonts w:cs="Calibri"/>
                <w:color w:val="000000"/>
                <w:lang w:eastAsia="ar-SA"/>
              </w:rPr>
              <w:t>117041 г. Москва, ул. Адмирала Лазарева, д.41, помещение YII, к.1</w:t>
            </w:r>
          </w:p>
          <w:p w:rsidR="007A770E" w:rsidRPr="007A770E" w:rsidRDefault="007A770E" w:rsidP="007A770E">
            <w:pPr>
              <w:widowControl w:val="0"/>
              <w:tabs>
                <w:tab w:val="center" w:pos="4677"/>
                <w:tab w:val="left" w:pos="547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A770E">
              <w:rPr>
                <w:rFonts w:cs="Calibri"/>
                <w:color w:val="000000"/>
              </w:rPr>
              <w:t xml:space="preserve">Почтовый адрес: </w:t>
            </w:r>
            <w:r w:rsidRPr="007A770E">
              <w:rPr>
                <w:rFonts w:cs="Calibri"/>
                <w:lang w:eastAsia="ar-SA"/>
              </w:rPr>
              <w:t xml:space="preserve">121471, </w:t>
            </w:r>
            <w:r w:rsidRPr="007A770E">
              <w:rPr>
                <w:rFonts w:cs="Calibri"/>
              </w:rPr>
              <w:t>г. Москва, улица Рябиновая, д.32</w:t>
            </w:r>
          </w:p>
          <w:p w:rsidR="007A770E" w:rsidRPr="007A770E" w:rsidRDefault="007A770E" w:rsidP="007A770E">
            <w:pPr>
              <w:spacing w:after="0" w:line="240" w:lineRule="auto"/>
              <w:rPr>
                <w:rFonts w:cs="Calibri"/>
                <w:color w:val="000000"/>
                <w:lang w:eastAsia="ar-SA"/>
              </w:rPr>
            </w:pPr>
            <w:r w:rsidRPr="007A770E">
              <w:rPr>
                <w:rFonts w:cs="Calibri"/>
                <w:color w:val="000000"/>
                <w:lang w:eastAsia="ar-SA"/>
              </w:rPr>
              <w:t>ИНН-7727375372,      КПП-772701001</w:t>
            </w:r>
          </w:p>
          <w:p w:rsidR="007A770E" w:rsidRPr="007A770E" w:rsidRDefault="007A770E" w:rsidP="007A770E">
            <w:pPr>
              <w:spacing w:after="0" w:line="240" w:lineRule="auto"/>
              <w:rPr>
                <w:rFonts w:cs="Calibri"/>
                <w:color w:val="000000"/>
              </w:rPr>
            </w:pPr>
            <w:r w:rsidRPr="007A770E">
              <w:rPr>
                <w:rFonts w:cs="Calibri"/>
                <w:color w:val="000000"/>
              </w:rPr>
              <w:t>ОГРН  1187746598160</w:t>
            </w:r>
            <w:r w:rsidRPr="007A770E">
              <w:rPr>
                <w:rFonts w:eastAsia="Times New Roman CYR" w:cs="Calibri"/>
                <w:color w:val="000000"/>
              </w:rPr>
              <w:t xml:space="preserve">,  </w:t>
            </w:r>
            <w:r w:rsidRPr="007A770E">
              <w:rPr>
                <w:rFonts w:cs="Calibri"/>
                <w:color w:val="000000"/>
              </w:rPr>
              <w:t>ОКПО  29823923</w:t>
            </w:r>
          </w:p>
          <w:p w:rsidR="007A770E" w:rsidRPr="007A770E" w:rsidRDefault="007A770E" w:rsidP="007A770E">
            <w:pPr>
              <w:spacing w:after="0" w:line="240" w:lineRule="auto"/>
              <w:rPr>
                <w:rFonts w:cs="Calibri"/>
                <w:color w:val="000000"/>
                <w:lang w:eastAsia="ar-SA"/>
              </w:rPr>
            </w:pPr>
            <w:r w:rsidRPr="007A770E">
              <w:rPr>
                <w:rFonts w:cs="Calibri"/>
                <w:color w:val="000000"/>
                <w:lang w:eastAsia="ar-SA"/>
              </w:rPr>
              <w:t>ГРН 6197748373025, ОКАТО 45293594000</w:t>
            </w:r>
          </w:p>
          <w:p w:rsidR="007A770E" w:rsidRPr="007A770E" w:rsidRDefault="007A770E" w:rsidP="007A770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A770E">
              <w:rPr>
                <w:rFonts w:cs="Calibri"/>
                <w:color w:val="000000"/>
              </w:rPr>
              <w:t>Р.сч</w:t>
            </w:r>
            <w:proofErr w:type="spellEnd"/>
            <w:r w:rsidRPr="007A770E">
              <w:rPr>
                <w:rFonts w:cs="Calibri"/>
                <w:color w:val="000000"/>
              </w:rPr>
              <w:t>. №40702810002720003539</w:t>
            </w:r>
          </w:p>
          <w:p w:rsidR="007A770E" w:rsidRPr="007A770E" w:rsidRDefault="007A770E" w:rsidP="007A770E">
            <w:pPr>
              <w:spacing w:after="0" w:line="240" w:lineRule="auto"/>
              <w:rPr>
                <w:rFonts w:cs="Calibri"/>
                <w:color w:val="000000"/>
              </w:rPr>
            </w:pPr>
            <w:r w:rsidRPr="007A770E">
              <w:rPr>
                <w:rFonts w:cs="Calibri"/>
                <w:color w:val="000000"/>
              </w:rPr>
              <w:t>в АО "АЛЬФА-БАНК"</w:t>
            </w:r>
          </w:p>
          <w:p w:rsidR="007A770E" w:rsidRPr="007A770E" w:rsidRDefault="007A770E" w:rsidP="007A770E">
            <w:pPr>
              <w:spacing w:after="0" w:line="240" w:lineRule="auto"/>
              <w:rPr>
                <w:rFonts w:cs="Calibri"/>
                <w:color w:val="000000"/>
              </w:rPr>
            </w:pPr>
            <w:r w:rsidRPr="007A770E">
              <w:rPr>
                <w:rFonts w:cs="Calibri"/>
                <w:color w:val="000000"/>
              </w:rPr>
              <w:t>ИНН-7728168971,   ОГРН 1027700067328</w:t>
            </w:r>
          </w:p>
          <w:p w:rsidR="007A770E" w:rsidRPr="007A770E" w:rsidRDefault="007A770E" w:rsidP="007A770E">
            <w:pPr>
              <w:spacing w:after="0" w:line="240" w:lineRule="auto"/>
              <w:rPr>
                <w:rFonts w:cs="Calibri"/>
                <w:color w:val="000000"/>
              </w:rPr>
            </w:pPr>
            <w:r w:rsidRPr="007A770E">
              <w:rPr>
                <w:rFonts w:cs="Calibri"/>
                <w:color w:val="000000"/>
              </w:rPr>
              <w:t>К.с  № 30101810200000000593  в  ГУ БАНКА РОССИИ по ЦФО</w:t>
            </w:r>
          </w:p>
          <w:p w:rsidR="007A770E" w:rsidRPr="007A770E" w:rsidRDefault="007A770E" w:rsidP="007A770E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7A770E">
              <w:rPr>
                <w:rFonts w:cs="Calibri"/>
                <w:color w:val="000000"/>
              </w:rPr>
              <w:t>БИК</w:t>
            </w:r>
            <w:r w:rsidRPr="007A770E">
              <w:rPr>
                <w:rFonts w:cs="Calibri"/>
                <w:color w:val="000000"/>
                <w:lang w:val="en-US"/>
              </w:rPr>
              <w:t xml:space="preserve">  044525593</w:t>
            </w:r>
          </w:p>
          <w:p w:rsidR="007A770E" w:rsidRPr="007A770E" w:rsidRDefault="007A770E" w:rsidP="007A770E">
            <w:pPr>
              <w:widowControl w:val="0"/>
              <w:tabs>
                <w:tab w:val="center" w:pos="4677"/>
                <w:tab w:val="left" w:pos="5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lang w:val="en-US"/>
              </w:rPr>
            </w:pPr>
            <w:r w:rsidRPr="007A770E">
              <w:rPr>
                <w:rFonts w:eastAsia="Calibri" w:cs="Calibri"/>
              </w:rPr>
              <w:t>тел</w:t>
            </w:r>
            <w:r w:rsidRPr="007A770E">
              <w:rPr>
                <w:rFonts w:asciiTheme="minorHAnsi" w:eastAsia="Calibri" w:hAnsiTheme="minorHAnsi" w:cstheme="minorHAnsi"/>
                <w:lang w:val="en-US"/>
              </w:rPr>
              <w:t>.:   +7(985) 760-9000, +7(903)783-75-83</w:t>
            </w:r>
          </w:p>
          <w:p w:rsidR="007A770E" w:rsidRPr="007A770E" w:rsidRDefault="007A770E" w:rsidP="007A770E">
            <w:pPr>
              <w:widowControl w:val="0"/>
              <w:tabs>
                <w:tab w:val="center" w:pos="4677"/>
                <w:tab w:val="left" w:pos="5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A770E">
              <w:rPr>
                <w:rFonts w:asciiTheme="minorHAnsi" w:eastAsia="Calibri" w:hAnsiTheme="minorHAnsi" w:cstheme="minorHAnsi"/>
                <w:lang w:val="en-US"/>
              </w:rPr>
              <w:t xml:space="preserve">e-mail: </w:t>
            </w:r>
            <w:hyperlink r:id="rId9" w:history="1">
              <w:r w:rsidRPr="00514565">
                <w:rPr>
                  <w:rStyle w:val="ab"/>
                  <w:rFonts w:asciiTheme="minorHAnsi" w:hAnsiTheme="minorHAnsi" w:cstheme="minorHAnsi"/>
                  <w:lang w:val="en-US"/>
                </w:rPr>
                <w:t>info@rosgasinvest.ru</w:t>
              </w:r>
            </w:hyperlink>
          </w:p>
          <w:p w:rsidR="007A770E" w:rsidRPr="007A770E" w:rsidRDefault="007A770E" w:rsidP="007A770E">
            <w:pPr>
              <w:pStyle w:val="a3"/>
              <w:spacing w:after="0" w:line="240" w:lineRule="auto"/>
              <w:ind w:left="284" w:firstLine="284"/>
              <w:rPr>
                <w:rFonts w:eastAsia="Calibri" w:cs="Calibri"/>
              </w:rPr>
            </w:pPr>
            <w:r w:rsidRPr="007A770E">
              <w:rPr>
                <w:rFonts w:eastAsia="Calibri" w:cs="Calibri"/>
                <w:lang w:val="en-US"/>
              </w:rPr>
              <w:t>c</w:t>
            </w:r>
            <w:proofErr w:type="spellStart"/>
            <w:r w:rsidRPr="007A770E">
              <w:rPr>
                <w:rFonts w:eastAsia="Calibri" w:cs="Calibri"/>
              </w:rPr>
              <w:t>айт</w:t>
            </w:r>
            <w:proofErr w:type="spellEnd"/>
            <w:r w:rsidRPr="007A770E">
              <w:rPr>
                <w:rFonts w:eastAsia="Calibri" w:cs="Calibri"/>
              </w:rPr>
              <w:t xml:space="preserve">: </w:t>
            </w:r>
            <w:r w:rsidR="00E41A34">
              <w:rPr>
                <w:rFonts w:eastAsia="Calibri" w:cs="Calibri"/>
                <w:lang w:val="en-US"/>
              </w:rPr>
              <w:fldChar w:fldCharType="begin"/>
            </w:r>
            <w:r w:rsidRPr="007A770E">
              <w:rPr>
                <w:rFonts w:eastAsia="Calibri" w:cs="Calibri"/>
              </w:rPr>
              <w:instrText xml:space="preserve"> </w:instrText>
            </w:r>
            <w:r>
              <w:rPr>
                <w:rFonts w:eastAsia="Calibri" w:cs="Calibri"/>
                <w:lang w:val="en-US"/>
              </w:rPr>
              <w:instrText>HYPERLINK</w:instrText>
            </w:r>
            <w:r w:rsidRPr="007A770E">
              <w:rPr>
                <w:rFonts w:eastAsia="Calibri" w:cs="Calibri"/>
              </w:rPr>
              <w:instrText xml:space="preserve"> "</w:instrText>
            </w:r>
            <w:r>
              <w:rPr>
                <w:rFonts w:eastAsia="Calibri" w:cs="Calibri"/>
                <w:lang w:val="en-US"/>
              </w:rPr>
              <w:instrText>http</w:instrText>
            </w:r>
            <w:r w:rsidRPr="007A770E">
              <w:rPr>
                <w:rFonts w:eastAsia="Calibri" w:cs="Calibri"/>
              </w:rPr>
              <w:instrText>://</w:instrText>
            </w:r>
            <w:r w:rsidRPr="007A770E">
              <w:rPr>
                <w:rFonts w:eastAsia="Calibri" w:cs="Calibri"/>
                <w:lang w:val="en-US"/>
              </w:rPr>
              <w:instrText>www</w:instrText>
            </w:r>
            <w:r w:rsidRPr="007A770E">
              <w:rPr>
                <w:rFonts w:eastAsia="Calibri" w:cs="Calibri"/>
              </w:rPr>
              <w:instrText>.</w:instrText>
            </w:r>
            <w:r w:rsidRPr="007A770E">
              <w:rPr>
                <w:rFonts w:eastAsia="Calibri" w:cs="Calibri"/>
                <w:lang w:val="en-US"/>
              </w:rPr>
              <w:instrText>rosgasinvest</w:instrText>
            </w:r>
            <w:r w:rsidRPr="007A770E">
              <w:rPr>
                <w:rFonts w:eastAsia="Calibri" w:cs="Calibri"/>
              </w:rPr>
              <w:instrText>.</w:instrText>
            </w:r>
            <w:r w:rsidRPr="007A770E">
              <w:rPr>
                <w:rFonts w:eastAsia="Calibri" w:cs="Calibri"/>
                <w:lang w:val="en-US"/>
              </w:rPr>
              <w:instrText>ru</w:instrText>
            </w:r>
            <w:r w:rsidRPr="007A770E">
              <w:rPr>
                <w:rFonts w:eastAsia="Calibri" w:cs="Calibri"/>
              </w:rPr>
              <w:instrText xml:space="preserve">, </w:instrText>
            </w:r>
          </w:p>
          <w:p w:rsidR="007A770E" w:rsidRPr="007A770E" w:rsidRDefault="007A770E" w:rsidP="007A770E">
            <w:pPr>
              <w:pStyle w:val="a3"/>
              <w:spacing w:after="0" w:line="240" w:lineRule="auto"/>
              <w:ind w:left="284" w:firstLine="284"/>
              <w:rPr>
                <w:rStyle w:val="ab"/>
                <w:rFonts w:eastAsia="Calibri" w:cs="Calibri"/>
              </w:rPr>
            </w:pPr>
            <w:r w:rsidRPr="007A770E">
              <w:rPr>
                <w:rFonts w:eastAsia="Calibri" w:cs="Calibri"/>
                <w:lang w:val="en-US"/>
              </w:rPr>
              <w:instrText>www</w:instrText>
            </w:r>
            <w:r w:rsidRPr="007A770E">
              <w:rPr>
                <w:rFonts w:eastAsia="Calibri" w:cs="Calibri"/>
              </w:rPr>
              <w:instrText>.</w:instrText>
            </w:r>
            <w:r w:rsidRPr="007A770E">
              <w:rPr>
                <w:rFonts w:eastAsia="Calibri" w:cs="Calibri"/>
                <w:lang w:val="en-US"/>
              </w:rPr>
              <w:instrText>gastermo</w:instrText>
            </w:r>
            <w:r w:rsidRPr="007A770E">
              <w:rPr>
                <w:rFonts w:eastAsia="Calibri" w:cs="Calibri"/>
              </w:rPr>
              <w:instrText>.</w:instrText>
            </w:r>
            <w:r w:rsidRPr="007A770E">
              <w:rPr>
                <w:rFonts w:eastAsia="Calibri" w:cs="Calibri"/>
                <w:lang w:val="en-US"/>
              </w:rPr>
              <w:instrText>ru</w:instrText>
            </w:r>
            <w:r w:rsidRPr="007A770E">
              <w:rPr>
                <w:rFonts w:eastAsia="Calibri" w:cs="Calibri"/>
              </w:rPr>
              <w:instrText xml:space="preserve">" </w:instrText>
            </w:r>
            <w:r w:rsidR="00E41A34">
              <w:rPr>
                <w:rFonts w:eastAsia="Calibri" w:cs="Calibri"/>
                <w:lang w:val="en-US"/>
              </w:rPr>
              <w:fldChar w:fldCharType="separate"/>
            </w:r>
            <w:r w:rsidRPr="00514565">
              <w:rPr>
                <w:rStyle w:val="ab"/>
                <w:rFonts w:eastAsia="Calibri" w:cs="Calibri"/>
                <w:lang w:val="en-US"/>
              </w:rPr>
              <w:t>www</w:t>
            </w:r>
            <w:r w:rsidRPr="007A770E">
              <w:rPr>
                <w:rStyle w:val="ab"/>
                <w:rFonts w:eastAsia="Calibri" w:cs="Calibri"/>
              </w:rPr>
              <w:t>.</w:t>
            </w:r>
            <w:proofErr w:type="spellStart"/>
            <w:r w:rsidRPr="00514565">
              <w:rPr>
                <w:rStyle w:val="ab"/>
                <w:rFonts w:eastAsia="Calibri" w:cs="Calibri"/>
                <w:lang w:val="en-US"/>
              </w:rPr>
              <w:t>rosgasinvest</w:t>
            </w:r>
            <w:proofErr w:type="spellEnd"/>
            <w:r w:rsidRPr="007A770E">
              <w:rPr>
                <w:rStyle w:val="ab"/>
                <w:rFonts w:eastAsia="Calibri" w:cs="Calibri"/>
              </w:rPr>
              <w:t>.</w:t>
            </w:r>
            <w:proofErr w:type="spellStart"/>
            <w:r w:rsidRPr="00514565">
              <w:rPr>
                <w:rStyle w:val="ab"/>
                <w:rFonts w:eastAsia="Calibri" w:cs="Calibri"/>
                <w:lang w:val="en-US"/>
              </w:rPr>
              <w:t>ru</w:t>
            </w:r>
            <w:proofErr w:type="spellEnd"/>
            <w:r w:rsidRPr="007A770E">
              <w:rPr>
                <w:rStyle w:val="ab"/>
                <w:rFonts w:eastAsia="Calibri" w:cs="Calibri"/>
              </w:rPr>
              <w:t xml:space="preserve">, </w:t>
            </w:r>
          </w:p>
          <w:p w:rsidR="007A770E" w:rsidRPr="007A770E" w:rsidRDefault="007A770E" w:rsidP="007A770E">
            <w:pPr>
              <w:pStyle w:val="a3"/>
              <w:spacing w:after="0" w:line="240" w:lineRule="auto"/>
              <w:ind w:left="284" w:firstLine="284"/>
              <w:rPr>
                <w:rFonts w:asciiTheme="minorHAnsi" w:hAnsiTheme="minorHAnsi" w:cstheme="minorHAnsi"/>
              </w:rPr>
            </w:pPr>
            <w:r w:rsidRPr="00514565">
              <w:rPr>
                <w:rStyle w:val="ab"/>
                <w:rFonts w:eastAsia="Calibri" w:cs="Calibri"/>
                <w:lang w:val="en-US"/>
              </w:rPr>
              <w:t>www</w:t>
            </w:r>
            <w:r w:rsidRPr="007A770E">
              <w:rPr>
                <w:rStyle w:val="ab"/>
                <w:rFonts w:eastAsia="Calibri" w:cs="Calibri"/>
              </w:rPr>
              <w:t>.</w:t>
            </w:r>
            <w:proofErr w:type="spellStart"/>
            <w:r w:rsidRPr="00514565">
              <w:rPr>
                <w:rStyle w:val="ab"/>
                <w:rFonts w:eastAsia="Calibri" w:cs="Calibri"/>
                <w:lang w:val="en-US"/>
              </w:rPr>
              <w:t>gastermo</w:t>
            </w:r>
            <w:proofErr w:type="spellEnd"/>
            <w:r w:rsidRPr="007A770E">
              <w:rPr>
                <w:rStyle w:val="ab"/>
                <w:rFonts w:eastAsia="Calibri" w:cs="Calibri"/>
              </w:rPr>
              <w:t>.</w:t>
            </w:r>
            <w:proofErr w:type="spellStart"/>
            <w:r w:rsidRPr="00514565">
              <w:rPr>
                <w:rStyle w:val="ab"/>
                <w:rFonts w:eastAsia="Calibri" w:cs="Calibri"/>
                <w:lang w:val="en-US"/>
              </w:rPr>
              <w:t>ru</w:t>
            </w:r>
            <w:proofErr w:type="spellEnd"/>
            <w:r w:rsidR="00E41A34">
              <w:rPr>
                <w:rFonts w:eastAsia="Calibri" w:cs="Calibri"/>
                <w:lang w:val="en-US"/>
              </w:rPr>
              <w:fldChar w:fldCharType="end"/>
            </w:r>
          </w:p>
        </w:tc>
        <w:tc>
          <w:tcPr>
            <w:tcW w:w="284" w:type="dxa"/>
          </w:tcPr>
          <w:p w:rsidR="007A770E" w:rsidRPr="004D7739" w:rsidRDefault="007A770E" w:rsidP="00A71A52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5103" w:type="dxa"/>
          </w:tcPr>
          <w:p w:rsidR="007A770E" w:rsidRPr="003A5B98" w:rsidRDefault="007A770E" w:rsidP="00A71A52">
            <w:pPr>
              <w:spacing w:after="0" w:line="240" w:lineRule="auto"/>
              <w:rPr>
                <w:rFonts w:cs="Calibri"/>
                <w:b/>
              </w:rPr>
            </w:pPr>
          </w:p>
          <w:p w:rsidR="007A770E" w:rsidRDefault="007A770E" w:rsidP="00A71A52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C2DC2">
              <w:rPr>
                <w:rFonts w:cs="Calibri"/>
                <w:b/>
              </w:rPr>
              <w:t xml:space="preserve">Ф.И.О.:   </w:t>
            </w:r>
            <w:r w:rsidRPr="000C2DC2">
              <w:rPr>
                <w:rFonts w:cs="Calibri"/>
                <w:b/>
                <w:color w:val="000000"/>
              </w:rPr>
              <w:t>______________________</w:t>
            </w:r>
          </w:p>
          <w:p w:rsidR="007A770E" w:rsidRPr="000C2DC2" w:rsidRDefault="007A770E" w:rsidP="00A71A52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7A770E" w:rsidRDefault="007A770E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0C2DC2">
              <w:rPr>
                <w:rFonts w:cs="Calibri"/>
                <w:color w:val="000000"/>
              </w:rPr>
              <w:t xml:space="preserve">Адрес регистрации:  </w:t>
            </w:r>
            <w:r>
              <w:rPr>
                <w:rFonts w:cs="Calibri"/>
                <w:color w:val="000000"/>
              </w:rPr>
              <w:t>________</w:t>
            </w:r>
            <w:r w:rsidRPr="000C2DC2">
              <w:rPr>
                <w:rFonts w:cs="Calibri"/>
                <w:color w:val="000000"/>
              </w:rPr>
              <w:t xml:space="preserve"> _____________ </w:t>
            </w:r>
          </w:p>
          <w:p w:rsidR="007A770E" w:rsidRPr="000C2DC2" w:rsidRDefault="007A770E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0C2DC2">
              <w:rPr>
                <w:rFonts w:cs="Calibri"/>
                <w:color w:val="000000"/>
              </w:rPr>
              <w:t>_______________________________________</w:t>
            </w:r>
          </w:p>
          <w:p w:rsidR="007A770E" w:rsidRPr="000C2DC2" w:rsidRDefault="007A770E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color w:val="000000"/>
              </w:rPr>
            </w:pPr>
          </w:p>
          <w:p w:rsidR="007A770E" w:rsidRPr="000C2DC2" w:rsidRDefault="007A770E" w:rsidP="00A71A52">
            <w:pPr>
              <w:spacing w:after="0" w:line="240" w:lineRule="auto"/>
              <w:rPr>
                <w:rFonts w:cs="Calibri"/>
                <w:color w:val="000000"/>
              </w:rPr>
            </w:pPr>
            <w:r w:rsidRPr="000C2DC2">
              <w:rPr>
                <w:rFonts w:cs="Calibri"/>
                <w:color w:val="000000"/>
              </w:rPr>
              <w:t xml:space="preserve">телефон:  </w:t>
            </w:r>
            <w:r>
              <w:rPr>
                <w:rFonts w:cs="Calibri"/>
                <w:color w:val="000000"/>
              </w:rPr>
              <w:t>+7</w:t>
            </w:r>
            <w:r w:rsidRPr="000C2DC2">
              <w:rPr>
                <w:rFonts w:cs="Calibri"/>
                <w:color w:val="000000"/>
              </w:rPr>
              <w:t xml:space="preserve"> (__________________________</w:t>
            </w:r>
          </w:p>
          <w:p w:rsidR="007A770E" w:rsidRDefault="007A770E" w:rsidP="00A71A52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7A770E" w:rsidRPr="000C2DC2" w:rsidRDefault="007A770E" w:rsidP="00A71A52">
            <w:pPr>
              <w:spacing w:after="0" w:line="240" w:lineRule="auto"/>
              <w:rPr>
                <w:rFonts w:cs="Calibri"/>
                <w:color w:val="000000"/>
              </w:rPr>
            </w:pPr>
            <w:r w:rsidRPr="000C2DC2">
              <w:rPr>
                <w:rFonts w:cs="Calibri"/>
                <w:color w:val="000000"/>
              </w:rPr>
              <w:t>Паспорт серия: _________, номер _________________</w:t>
            </w:r>
          </w:p>
          <w:p w:rsidR="007A770E" w:rsidRPr="000C2DC2" w:rsidRDefault="007A770E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</w:p>
          <w:p w:rsidR="007A770E" w:rsidRDefault="007A770E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  <w:r w:rsidRPr="000C2DC2">
              <w:rPr>
                <w:rFonts w:cs="Calibri"/>
              </w:rPr>
              <w:t xml:space="preserve">Выдан: ______________, кем:  ______________ </w:t>
            </w:r>
          </w:p>
          <w:p w:rsidR="007A770E" w:rsidRDefault="007A770E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</w:p>
          <w:p w:rsidR="007A770E" w:rsidRDefault="007A770E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  <w:r w:rsidRPr="000C2DC2">
              <w:rPr>
                <w:rFonts w:cs="Calibri"/>
              </w:rPr>
              <w:t xml:space="preserve">________________________________________код </w:t>
            </w:r>
          </w:p>
          <w:p w:rsidR="007A770E" w:rsidRDefault="007A770E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</w:p>
          <w:p w:rsidR="007A770E" w:rsidRPr="000C2DC2" w:rsidRDefault="007A770E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  <w:r w:rsidRPr="000C2DC2">
              <w:rPr>
                <w:rFonts w:cs="Calibri"/>
              </w:rPr>
              <w:t>подразделения: ____-____</w:t>
            </w:r>
          </w:p>
        </w:tc>
      </w:tr>
      <w:tr w:rsidR="00A8486A" w:rsidRPr="000C2DC2" w:rsidTr="00B34F01">
        <w:trPr>
          <w:trHeight w:val="409"/>
        </w:trPr>
        <w:tc>
          <w:tcPr>
            <w:tcW w:w="4644" w:type="dxa"/>
          </w:tcPr>
          <w:p w:rsidR="00A8486A" w:rsidRDefault="00A8486A" w:rsidP="00A71A52">
            <w:pPr>
              <w:shd w:val="clear" w:color="auto" w:fill="FFFFFF"/>
              <w:spacing w:after="0" w:line="240" w:lineRule="auto"/>
              <w:rPr>
                <w:rFonts w:cs="Calibri"/>
                <w:b/>
                <w:lang w:val="en-US"/>
              </w:rPr>
            </w:pPr>
          </w:p>
          <w:p w:rsidR="007A770E" w:rsidRDefault="007A770E" w:rsidP="00A71A52">
            <w:pPr>
              <w:shd w:val="clear" w:color="auto" w:fill="FFFFFF"/>
              <w:spacing w:after="0" w:line="240" w:lineRule="auto"/>
              <w:rPr>
                <w:rFonts w:cs="Calibri"/>
                <w:b/>
                <w:lang w:val="en-US"/>
              </w:rPr>
            </w:pPr>
          </w:p>
          <w:p w:rsidR="007A770E" w:rsidRPr="007A770E" w:rsidRDefault="007A770E" w:rsidP="00A71A52">
            <w:pPr>
              <w:shd w:val="clear" w:color="auto" w:fill="FFFFFF"/>
              <w:spacing w:after="0" w:line="240" w:lineRule="auto"/>
              <w:rPr>
                <w:rFonts w:cs="Calibri"/>
                <w:b/>
                <w:lang w:val="en-US"/>
              </w:rPr>
            </w:pPr>
          </w:p>
          <w:p w:rsidR="004D7739" w:rsidRPr="006D7B67" w:rsidRDefault="004D7739" w:rsidP="00A71A52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</w:p>
          <w:p w:rsidR="00A8486A" w:rsidRPr="000C2DC2" w:rsidRDefault="00A8486A" w:rsidP="007A770E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6D7B67">
              <w:rPr>
                <w:rFonts w:cs="Calibri"/>
                <w:b/>
              </w:rPr>
              <w:t xml:space="preserve">_______________________ </w:t>
            </w:r>
            <w:r w:rsidR="006D7B67">
              <w:rPr>
                <w:rFonts w:cs="Calibri"/>
                <w:b/>
              </w:rPr>
              <w:t xml:space="preserve"> </w:t>
            </w:r>
          </w:p>
        </w:tc>
        <w:tc>
          <w:tcPr>
            <w:tcW w:w="284" w:type="dxa"/>
          </w:tcPr>
          <w:p w:rsidR="00A8486A" w:rsidRPr="000C2DC2" w:rsidRDefault="00A8486A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5103" w:type="dxa"/>
          </w:tcPr>
          <w:p w:rsidR="00A8486A" w:rsidRPr="000C2DC2" w:rsidRDefault="00A8486A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</w:p>
          <w:p w:rsidR="00A8486A" w:rsidRPr="000C2DC2" w:rsidRDefault="00A8486A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</w:p>
          <w:p w:rsidR="00A8486A" w:rsidRDefault="00A8486A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</w:p>
          <w:p w:rsidR="004D7739" w:rsidRPr="000C2DC2" w:rsidRDefault="004D7739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</w:p>
          <w:p w:rsidR="00A8486A" w:rsidRPr="000C2DC2" w:rsidRDefault="00A8486A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  <w:r w:rsidRPr="000C2DC2">
              <w:rPr>
                <w:rFonts w:cs="Calibri"/>
              </w:rPr>
              <w:t xml:space="preserve">___________________________ </w:t>
            </w:r>
          </w:p>
        </w:tc>
      </w:tr>
      <w:tr w:rsidR="00A8486A" w:rsidRPr="000C2DC2" w:rsidTr="00B34F01">
        <w:tc>
          <w:tcPr>
            <w:tcW w:w="4644" w:type="dxa"/>
          </w:tcPr>
          <w:p w:rsidR="00A8486A" w:rsidRPr="000C2DC2" w:rsidRDefault="00A8486A" w:rsidP="00A71A52">
            <w:pPr>
              <w:shd w:val="clear" w:color="auto" w:fill="FFFFFF"/>
              <w:spacing w:after="0" w:line="240" w:lineRule="auto"/>
              <w:rPr>
                <w:rFonts w:cs="Calibri"/>
                <w:color w:val="808080"/>
              </w:rPr>
            </w:pPr>
            <w:r w:rsidRPr="000C2DC2">
              <w:rPr>
                <w:rFonts w:cs="Calibri"/>
                <w:color w:val="808080"/>
              </w:rPr>
              <w:t>М.П.</w:t>
            </w:r>
          </w:p>
        </w:tc>
        <w:tc>
          <w:tcPr>
            <w:tcW w:w="284" w:type="dxa"/>
          </w:tcPr>
          <w:p w:rsidR="00A8486A" w:rsidRPr="000C2DC2" w:rsidRDefault="00A8486A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5103" w:type="dxa"/>
          </w:tcPr>
          <w:p w:rsidR="00A8486A" w:rsidRPr="000C2DC2" w:rsidRDefault="00A8486A" w:rsidP="00A7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</w:rPr>
            </w:pPr>
          </w:p>
        </w:tc>
      </w:tr>
    </w:tbl>
    <w:p w:rsidR="00A8486A" w:rsidRPr="00034601" w:rsidRDefault="00A8486A" w:rsidP="00143937">
      <w:pPr>
        <w:spacing w:after="0" w:line="240" w:lineRule="auto"/>
        <w:rPr>
          <w:rFonts w:cs="Calibri"/>
        </w:rPr>
      </w:pPr>
      <w:bookmarkStart w:id="2" w:name="_GoBack"/>
      <w:bookmarkEnd w:id="2"/>
    </w:p>
    <w:sectPr w:rsidR="00A8486A" w:rsidRPr="00034601" w:rsidSect="00BB43A6">
      <w:headerReference w:type="default" r:id="rId10"/>
      <w:footerReference w:type="default" r:id="rId11"/>
      <w:pgSz w:w="11906" w:h="16838"/>
      <w:pgMar w:top="1135" w:right="851" w:bottom="1276" w:left="1418" w:header="709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6A" w:rsidRDefault="00A8486A" w:rsidP="005A0C1E">
      <w:pPr>
        <w:spacing w:after="0" w:line="240" w:lineRule="auto"/>
      </w:pPr>
      <w:r>
        <w:separator/>
      </w:r>
    </w:p>
  </w:endnote>
  <w:endnote w:type="continuationSeparator" w:id="0">
    <w:p w:rsidR="00A8486A" w:rsidRDefault="00A8486A" w:rsidP="005A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6A" w:rsidRPr="00DB69C8" w:rsidRDefault="00A8486A" w:rsidP="00F33BC7">
    <w:pPr>
      <w:pStyle w:val="a3"/>
      <w:spacing w:after="60" w:line="240" w:lineRule="auto"/>
      <w:ind w:left="0" w:firstLine="284"/>
      <w:jc w:val="both"/>
      <w:rPr>
        <w:color w:val="A6A6A6"/>
      </w:rPr>
    </w:pPr>
    <w:r w:rsidRPr="00DB69C8">
      <w:rPr>
        <w:rFonts w:cs="Calibri"/>
        <w:color w:val="A6A6A6"/>
        <w:sz w:val="24"/>
        <w:szCs w:val="24"/>
      </w:rPr>
      <w:t>______________________Заёмщик                                         __________________Займодавец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6A" w:rsidRDefault="00A8486A" w:rsidP="005A0C1E">
      <w:pPr>
        <w:spacing w:after="0" w:line="240" w:lineRule="auto"/>
      </w:pPr>
      <w:r>
        <w:separator/>
      </w:r>
    </w:p>
  </w:footnote>
  <w:footnote w:type="continuationSeparator" w:id="0">
    <w:p w:rsidR="00A8486A" w:rsidRDefault="00A8486A" w:rsidP="005A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6A" w:rsidRDefault="00A8486A" w:rsidP="0086525F">
    <w:pPr>
      <w:pStyle w:val="a5"/>
      <w:jc w:val="right"/>
    </w:pPr>
    <w:r w:rsidRPr="0086525F">
      <w:rPr>
        <w:color w:val="808080" w:themeColor="background1" w:themeShade="80"/>
      </w:rPr>
      <w:t>ООО «</w:t>
    </w:r>
    <w:r w:rsidR="007A770E">
      <w:rPr>
        <w:color w:val="808080" w:themeColor="background1" w:themeShade="80"/>
      </w:rPr>
      <w:t>ГАЗИНВЕСТ</w:t>
    </w:r>
    <w:r w:rsidRPr="0086525F">
      <w:rPr>
        <w:color w:val="808080" w:themeColor="background1" w:themeShade="80"/>
      </w:rPr>
      <w:t xml:space="preserve">»   </w:t>
    </w:r>
    <w:r w:rsidR="0086525F" w:rsidRPr="0086525F">
      <w:rPr>
        <w:color w:val="808080" w:themeColor="background1" w:themeShade="80"/>
      </w:rPr>
      <w:t>г.</w:t>
    </w:r>
    <w:r w:rsidR="0086525F">
      <w:rPr>
        <w:color w:val="808080" w:themeColor="background1" w:themeShade="80"/>
      </w:rPr>
      <w:t xml:space="preserve"> </w:t>
    </w:r>
    <w:r w:rsidR="0086525F" w:rsidRPr="0086525F">
      <w:rPr>
        <w:color w:val="808080" w:themeColor="background1" w:themeShade="80"/>
      </w:rPr>
      <w:t>Москва</w:t>
    </w:r>
    <w:r w:rsidR="003A7370">
      <w:rPr>
        <w:color w:val="808080" w:themeColor="background1" w:themeShade="80"/>
      </w:rPr>
      <w:t>:</w:t>
    </w:r>
    <w:r>
      <w:t xml:space="preserve">  </w:t>
    </w:r>
    <w:r w:rsidR="003A7370" w:rsidRPr="003A7370">
      <w:rPr>
        <w:color w:val="808080" w:themeColor="background1" w:themeShade="80"/>
      </w:rPr>
      <w:t>ПРОЕКТ договора займа с %</w:t>
    </w:r>
    <w:r w:rsidR="003A7370">
      <w:t xml:space="preserve">            </w:t>
    </w:r>
    <w:r w:rsidR="0086525F">
      <w:t xml:space="preserve">           </w:t>
    </w:r>
    <w:r>
      <w:t xml:space="preserve">  </w:t>
    </w:r>
    <w:r w:rsidR="00E41A34">
      <w:fldChar w:fldCharType="begin"/>
    </w:r>
    <w:r w:rsidR="00E87C7E">
      <w:instrText xml:space="preserve"> PAGE   \* MERGEFORMAT </w:instrText>
    </w:r>
    <w:r w:rsidR="00E41A34">
      <w:fldChar w:fldCharType="separate"/>
    </w:r>
    <w:r w:rsidR="003A5B98">
      <w:rPr>
        <w:noProof/>
      </w:rPr>
      <w:t>2</w:t>
    </w:r>
    <w:r w:rsidR="00E41A34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7FA"/>
    <w:multiLevelType w:val="hybridMultilevel"/>
    <w:tmpl w:val="69184640"/>
    <w:lvl w:ilvl="0" w:tplc="E326E91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1D4780"/>
    <w:multiLevelType w:val="hybridMultilevel"/>
    <w:tmpl w:val="5F4A07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7347BE"/>
    <w:multiLevelType w:val="multilevel"/>
    <w:tmpl w:val="EFE85E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9514024"/>
    <w:multiLevelType w:val="hybridMultilevel"/>
    <w:tmpl w:val="DD28F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3061A8"/>
    <w:multiLevelType w:val="multilevel"/>
    <w:tmpl w:val="6CAA123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6F777FC9"/>
    <w:multiLevelType w:val="hybridMultilevel"/>
    <w:tmpl w:val="2C32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44919"/>
    <w:multiLevelType w:val="hybridMultilevel"/>
    <w:tmpl w:val="F92CCF3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8644FC"/>
    <w:multiLevelType w:val="hybridMultilevel"/>
    <w:tmpl w:val="057EEEFA"/>
    <w:lvl w:ilvl="0" w:tplc="D942346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B7573E"/>
    <w:multiLevelType w:val="hybridMultilevel"/>
    <w:tmpl w:val="8108B89C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37E"/>
    <w:rsid w:val="000335D0"/>
    <w:rsid w:val="00034601"/>
    <w:rsid w:val="00070F80"/>
    <w:rsid w:val="00080038"/>
    <w:rsid w:val="000859F3"/>
    <w:rsid w:val="00087C93"/>
    <w:rsid w:val="00095E6A"/>
    <w:rsid w:val="000A0DCE"/>
    <w:rsid w:val="000A3BA0"/>
    <w:rsid w:val="000A79CC"/>
    <w:rsid w:val="000B5EED"/>
    <w:rsid w:val="000B631E"/>
    <w:rsid w:val="000C2DC2"/>
    <w:rsid w:val="000C3602"/>
    <w:rsid w:val="000D7D21"/>
    <w:rsid w:val="000E3E57"/>
    <w:rsid w:val="000F2908"/>
    <w:rsid w:val="001037EE"/>
    <w:rsid w:val="00107A65"/>
    <w:rsid w:val="00143937"/>
    <w:rsid w:val="001468CE"/>
    <w:rsid w:val="00166F28"/>
    <w:rsid w:val="00174922"/>
    <w:rsid w:val="00174BCB"/>
    <w:rsid w:val="001877B7"/>
    <w:rsid w:val="001936C3"/>
    <w:rsid w:val="001A1A34"/>
    <w:rsid w:val="001A38BF"/>
    <w:rsid w:val="001D76BA"/>
    <w:rsid w:val="002108DE"/>
    <w:rsid w:val="002358CC"/>
    <w:rsid w:val="00253675"/>
    <w:rsid w:val="00267ADF"/>
    <w:rsid w:val="002704DC"/>
    <w:rsid w:val="002744B6"/>
    <w:rsid w:val="00274D2F"/>
    <w:rsid w:val="00275338"/>
    <w:rsid w:val="002A5BB4"/>
    <w:rsid w:val="002C4039"/>
    <w:rsid w:val="002E0783"/>
    <w:rsid w:val="002E4433"/>
    <w:rsid w:val="002F6D3D"/>
    <w:rsid w:val="002F7A3C"/>
    <w:rsid w:val="00302618"/>
    <w:rsid w:val="003055E6"/>
    <w:rsid w:val="00324683"/>
    <w:rsid w:val="00332158"/>
    <w:rsid w:val="0035771E"/>
    <w:rsid w:val="003A5B98"/>
    <w:rsid w:val="003A7370"/>
    <w:rsid w:val="003D4335"/>
    <w:rsid w:val="003D48ED"/>
    <w:rsid w:val="004068B5"/>
    <w:rsid w:val="00407C0B"/>
    <w:rsid w:val="00427142"/>
    <w:rsid w:val="00434D0B"/>
    <w:rsid w:val="004452CB"/>
    <w:rsid w:val="00476F20"/>
    <w:rsid w:val="00487CB3"/>
    <w:rsid w:val="0049389D"/>
    <w:rsid w:val="0049469C"/>
    <w:rsid w:val="004A5776"/>
    <w:rsid w:val="004B1331"/>
    <w:rsid w:val="004C2D59"/>
    <w:rsid w:val="004D7739"/>
    <w:rsid w:val="005033BB"/>
    <w:rsid w:val="00510D38"/>
    <w:rsid w:val="00514FCC"/>
    <w:rsid w:val="005378E3"/>
    <w:rsid w:val="00543A5B"/>
    <w:rsid w:val="00557EAA"/>
    <w:rsid w:val="005634A2"/>
    <w:rsid w:val="005779AB"/>
    <w:rsid w:val="005869CD"/>
    <w:rsid w:val="00587D39"/>
    <w:rsid w:val="005947B0"/>
    <w:rsid w:val="00596591"/>
    <w:rsid w:val="005A0C1E"/>
    <w:rsid w:val="005C1EE0"/>
    <w:rsid w:val="005C6D2E"/>
    <w:rsid w:val="005D1BED"/>
    <w:rsid w:val="005D4D90"/>
    <w:rsid w:val="005E7576"/>
    <w:rsid w:val="005F25D0"/>
    <w:rsid w:val="00601A79"/>
    <w:rsid w:val="0061450F"/>
    <w:rsid w:val="006150EC"/>
    <w:rsid w:val="00620569"/>
    <w:rsid w:val="006241EE"/>
    <w:rsid w:val="006250B3"/>
    <w:rsid w:val="00654E43"/>
    <w:rsid w:val="00682E65"/>
    <w:rsid w:val="00687441"/>
    <w:rsid w:val="00687932"/>
    <w:rsid w:val="006928D7"/>
    <w:rsid w:val="00692D91"/>
    <w:rsid w:val="006A4E47"/>
    <w:rsid w:val="006D39D1"/>
    <w:rsid w:val="006D7B67"/>
    <w:rsid w:val="006F12E2"/>
    <w:rsid w:val="00725315"/>
    <w:rsid w:val="00726E25"/>
    <w:rsid w:val="007403E3"/>
    <w:rsid w:val="00743F51"/>
    <w:rsid w:val="007443A9"/>
    <w:rsid w:val="0075110B"/>
    <w:rsid w:val="007661F6"/>
    <w:rsid w:val="007714C5"/>
    <w:rsid w:val="007905E3"/>
    <w:rsid w:val="007949E4"/>
    <w:rsid w:val="007A3E61"/>
    <w:rsid w:val="007A770E"/>
    <w:rsid w:val="007F7398"/>
    <w:rsid w:val="00812D96"/>
    <w:rsid w:val="00843510"/>
    <w:rsid w:val="00845A9B"/>
    <w:rsid w:val="00854C22"/>
    <w:rsid w:val="0086525F"/>
    <w:rsid w:val="00871655"/>
    <w:rsid w:val="00884A18"/>
    <w:rsid w:val="00890002"/>
    <w:rsid w:val="008D3C52"/>
    <w:rsid w:val="008F425F"/>
    <w:rsid w:val="0091360B"/>
    <w:rsid w:val="00914125"/>
    <w:rsid w:val="00926626"/>
    <w:rsid w:val="00935750"/>
    <w:rsid w:val="00960053"/>
    <w:rsid w:val="00992E32"/>
    <w:rsid w:val="009D3AA5"/>
    <w:rsid w:val="009D6ED2"/>
    <w:rsid w:val="00A02A97"/>
    <w:rsid w:val="00A26288"/>
    <w:rsid w:val="00A434EF"/>
    <w:rsid w:val="00A47D51"/>
    <w:rsid w:val="00A60475"/>
    <w:rsid w:val="00A62614"/>
    <w:rsid w:val="00A63AE4"/>
    <w:rsid w:val="00A71A52"/>
    <w:rsid w:val="00A759BB"/>
    <w:rsid w:val="00A8486A"/>
    <w:rsid w:val="00A85181"/>
    <w:rsid w:val="00A92CD5"/>
    <w:rsid w:val="00AC4A76"/>
    <w:rsid w:val="00AD0AC8"/>
    <w:rsid w:val="00AD15C9"/>
    <w:rsid w:val="00AE6BF5"/>
    <w:rsid w:val="00B057F0"/>
    <w:rsid w:val="00B34F01"/>
    <w:rsid w:val="00B403C1"/>
    <w:rsid w:val="00B41FC8"/>
    <w:rsid w:val="00B57D40"/>
    <w:rsid w:val="00BA16A7"/>
    <w:rsid w:val="00BB10D0"/>
    <w:rsid w:val="00BB43A6"/>
    <w:rsid w:val="00BC1680"/>
    <w:rsid w:val="00BC3360"/>
    <w:rsid w:val="00BD6C4A"/>
    <w:rsid w:val="00C068C2"/>
    <w:rsid w:val="00C100F6"/>
    <w:rsid w:val="00C15FFA"/>
    <w:rsid w:val="00C47AE6"/>
    <w:rsid w:val="00C5127D"/>
    <w:rsid w:val="00C63588"/>
    <w:rsid w:val="00C70B55"/>
    <w:rsid w:val="00C8537E"/>
    <w:rsid w:val="00CF34D0"/>
    <w:rsid w:val="00CF458C"/>
    <w:rsid w:val="00D03FFB"/>
    <w:rsid w:val="00D13156"/>
    <w:rsid w:val="00D32A90"/>
    <w:rsid w:val="00D544ED"/>
    <w:rsid w:val="00D55C39"/>
    <w:rsid w:val="00D86D6A"/>
    <w:rsid w:val="00D8723A"/>
    <w:rsid w:val="00DA09DD"/>
    <w:rsid w:val="00DB1EC7"/>
    <w:rsid w:val="00DB69C8"/>
    <w:rsid w:val="00DC1BA3"/>
    <w:rsid w:val="00DF46D4"/>
    <w:rsid w:val="00E03E04"/>
    <w:rsid w:val="00E41A34"/>
    <w:rsid w:val="00E8195C"/>
    <w:rsid w:val="00E87C7E"/>
    <w:rsid w:val="00E918D5"/>
    <w:rsid w:val="00EA7B1B"/>
    <w:rsid w:val="00F0289E"/>
    <w:rsid w:val="00F33BC7"/>
    <w:rsid w:val="00F44B37"/>
    <w:rsid w:val="00F46D7B"/>
    <w:rsid w:val="00F76774"/>
    <w:rsid w:val="00F800B2"/>
    <w:rsid w:val="00F809B1"/>
    <w:rsid w:val="00FA6215"/>
    <w:rsid w:val="00FA753C"/>
    <w:rsid w:val="00FE11A8"/>
    <w:rsid w:val="00FE341A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43A9"/>
    <w:pPr>
      <w:ind w:left="720"/>
      <w:contextualSpacing/>
    </w:pPr>
  </w:style>
  <w:style w:type="table" w:styleId="a4">
    <w:name w:val="Table Grid"/>
    <w:basedOn w:val="a1"/>
    <w:uiPriority w:val="99"/>
    <w:rsid w:val="002A5B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A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0C1E"/>
    <w:rPr>
      <w:rFonts w:cs="Times New Roman"/>
    </w:rPr>
  </w:style>
  <w:style w:type="paragraph" w:styleId="a7">
    <w:name w:val="footer"/>
    <w:basedOn w:val="a"/>
    <w:link w:val="a8"/>
    <w:uiPriority w:val="99"/>
    <w:rsid w:val="005A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0C1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6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6358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845A9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107A65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gasinve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osgasinves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1670</Words>
  <Characters>11724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СоцАгроФинанс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Дом</cp:lastModifiedBy>
  <cp:revision>28</cp:revision>
  <cp:lastPrinted>2019-03-07T19:15:00Z</cp:lastPrinted>
  <dcterms:created xsi:type="dcterms:W3CDTF">2018-05-12T12:14:00Z</dcterms:created>
  <dcterms:modified xsi:type="dcterms:W3CDTF">2019-09-19T14:51:00Z</dcterms:modified>
</cp:coreProperties>
</file>